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B7" w:rsidRPr="00C84505" w:rsidRDefault="003532B7" w:rsidP="00A45991">
      <w:pPr>
        <w:tabs>
          <w:tab w:val="left" w:pos="821"/>
          <w:tab w:val="center" w:pos="4153"/>
        </w:tabs>
        <w:bidi w:val="0"/>
        <w:jc w:val="center"/>
        <w:rPr>
          <w:b/>
          <w:bCs/>
          <w:sz w:val="28"/>
          <w:szCs w:val="28"/>
          <w:rtl/>
        </w:rPr>
      </w:pPr>
      <w:r w:rsidRPr="004E6320">
        <w:rPr>
          <w:b/>
          <w:bCs/>
          <w:sz w:val="28"/>
          <w:szCs w:val="28"/>
        </w:rPr>
        <w:t xml:space="preserve">A Study </w:t>
      </w:r>
      <w:r w:rsidR="00BC52B8">
        <w:rPr>
          <w:b/>
          <w:bCs/>
          <w:sz w:val="28"/>
          <w:szCs w:val="28"/>
        </w:rPr>
        <w:t>o</w:t>
      </w:r>
      <w:r w:rsidRPr="004E6320">
        <w:rPr>
          <w:b/>
          <w:bCs/>
          <w:sz w:val="28"/>
          <w:szCs w:val="28"/>
        </w:rPr>
        <w:t xml:space="preserve">n </w:t>
      </w:r>
      <w:r w:rsidR="00BC52B8">
        <w:rPr>
          <w:b/>
          <w:bCs/>
          <w:sz w:val="28"/>
          <w:szCs w:val="28"/>
        </w:rPr>
        <w:t>t</w:t>
      </w:r>
      <w:r w:rsidRPr="004E6320">
        <w:rPr>
          <w:b/>
          <w:bCs/>
          <w:sz w:val="28"/>
          <w:szCs w:val="28"/>
        </w:rPr>
        <w:t>he Machining Parameters Optimization</w:t>
      </w:r>
      <w:r w:rsidR="00A45991">
        <w:rPr>
          <w:b/>
          <w:bCs/>
          <w:sz w:val="28"/>
          <w:szCs w:val="28"/>
        </w:rPr>
        <w:t xml:space="preserve"> </w:t>
      </w:r>
      <w:r w:rsidR="00EC6C01">
        <w:rPr>
          <w:b/>
          <w:bCs/>
          <w:sz w:val="28"/>
          <w:szCs w:val="28"/>
        </w:rPr>
        <w:t>o</w:t>
      </w:r>
      <w:r w:rsidR="00EC6C01" w:rsidRPr="004E6320">
        <w:rPr>
          <w:b/>
          <w:bCs/>
          <w:sz w:val="28"/>
          <w:szCs w:val="28"/>
        </w:rPr>
        <w:t>f Electrical</w:t>
      </w:r>
      <w:r w:rsidRPr="004E6320">
        <w:rPr>
          <w:b/>
          <w:bCs/>
          <w:sz w:val="28"/>
          <w:szCs w:val="28"/>
        </w:rPr>
        <w:t xml:space="preserve"> Discharge Machining</w:t>
      </w:r>
      <w:r w:rsidR="00EC6C01">
        <w:rPr>
          <w:b/>
          <w:bCs/>
          <w:sz w:val="28"/>
          <w:szCs w:val="28"/>
        </w:rPr>
        <w:t xml:space="preserve"> to Improve</w:t>
      </w:r>
      <w:r w:rsidR="00EC6C01" w:rsidRPr="00EC6C01">
        <w:rPr>
          <w:b/>
          <w:bCs/>
          <w:sz w:val="28"/>
          <w:szCs w:val="28"/>
        </w:rPr>
        <w:t xml:space="preserve"> Material Removal Rate and Surface Roughness</w:t>
      </w:r>
      <w:r w:rsidR="00C84505">
        <w:rPr>
          <w:b/>
          <w:bCs/>
          <w:sz w:val="28"/>
          <w:szCs w:val="28"/>
        </w:rPr>
        <w:t xml:space="preserve"> for </w:t>
      </w:r>
      <w:r w:rsidR="00433E7B">
        <w:rPr>
          <w:b/>
          <w:bCs/>
          <w:sz w:val="28"/>
          <w:szCs w:val="28"/>
        </w:rPr>
        <w:t>Al-Cu</w:t>
      </w:r>
    </w:p>
    <w:p w:rsidR="003532B7" w:rsidRDefault="003532B7" w:rsidP="00B74E49">
      <w:pPr>
        <w:bidi w:val="0"/>
        <w:ind w:left="656" w:right="720"/>
        <w:rPr>
          <w:rtl/>
          <w:lang w:bidi="ar-LY"/>
        </w:rPr>
      </w:pPr>
    </w:p>
    <w:p w:rsidR="003532B7" w:rsidRDefault="00CC3BD0" w:rsidP="001D2624">
      <w:pPr>
        <w:bidi w:val="0"/>
        <w:jc w:val="center"/>
        <w:rPr>
          <w:i/>
          <w:iCs/>
          <w:lang w:bidi="ar-LY"/>
        </w:rPr>
      </w:pPr>
      <w:r w:rsidRPr="00CC3BD0">
        <w:rPr>
          <w:i/>
          <w:iCs/>
          <w:lang w:bidi="ar-LY"/>
        </w:rPr>
        <w:t>Tarek S. El-Gnemi</w:t>
      </w:r>
      <w:r w:rsidR="00D45C30">
        <w:rPr>
          <w:rStyle w:val="a4"/>
          <w:i/>
          <w:iCs/>
          <w:lang w:bidi="ar-LY"/>
        </w:rPr>
        <w:footnoteReference w:id="2"/>
      </w:r>
      <w:r>
        <w:rPr>
          <w:i/>
          <w:iCs/>
          <w:lang w:bidi="ar-LY"/>
        </w:rPr>
        <w:t>,</w:t>
      </w:r>
      <w:r w:rsidR="001D2624">
        <w:rPr>
          <w:rFonts w:hint="cs"/>
          <w:i/>
          <w:iCs/>
          <w:rtl/>
          <w:lang w:bidi="ar-LY"/>
        </w:rPr>
        <w:t xml:space="preserve"> </w:t>
      </w:r>
      <w:r w:rsidR="00AD2CC2">
        <w:rPr>
          <w:i/>
          <w:iCs/>
          <w:lang w:bidi="ar-LY"/>
        </w:rPr>
        <w:t>Hussam</w:t>
      </w:r>
      <w:r w:rsidR="003532B7" w:rsidRPr="003532B7">
        <w:rPr>
          <w:i/>
          <w:iCs/>
          <w:lang w:bidi="ar-LY"/>
        </w:rPr>
        <w:t xml:space="preserve"> El-Sheik</w:t>
      </w:r>
      <w:r w:rsidR="00A45991">
        <w:rPr>
          <w:i/>
          <w:iCs/>
          <w:lang w:bidi="ar-LY"/>
        </w:rPr>
        <w:t>h</w:t>
      </w:r>
      <w:r w:rsidR="001B668E">
        <w:rPr>
          <w:rStyle w:val="a4"/>
          <w:i/>
          <w:iCs/>
          <w:lang w:bidi="ar-LY"/>
        </w:rPr>
        <w:footnoteReference w:id="3"/>
      </w:r>
    </w:p>
    <w:p w:rsidR="001D2624" w:rsidRPr="00DF4BAD" w:rsidRDefault="001D2624" w:rsidP="001D2624">
      <w:pPr>
        <w:autoSpaceDE w:val="0"/>
        <w:autoSpaceDN w:val="0"/>
        <w:adjustRightInd w:val="0"/>
        <w:jc w:val="center"/>
        <w:rPr>
          <w:i/>
          <w:iCs/>
          <w:sz w:val="16"/>
          <w:szCs w:val="20"/>
        </w:rPr>
      </w:pPr>
      <w:r w:rsidRPr="00DF4BAD">
        <w:rPr>
          <w:i/>
          <w:iCs/>
          <w:sz w:val="16"/>
          <w:szCs w:val="20"/>
        </w:rPr>
        <w:t xml:space="preserve">Department of Production Engineering, National Bureau for Research and Development Technical Studies  and Research Center Mechanical Technology Branch Postgraduate Studies, </w:t>
      </w:r>
      <w:r>
        <w:rPr>
          <w:i/>
          <w:iCs/>
          <w:sz w:val="16"/>
          <w:szCs w:val="20"/>
        </w:rPr>
        <w:t>Tripoli</w:t>
      </w:r>
      <w:r w:rsidRPr="00DF4BAD">
        <w:rPr>
          <w:i/>
          <w:iCs/>
          <w:sz w:val="16"/>
          <w:szCs w:val="20"/>
        </w:rPr>
        <w:t xml:space="preserve"> University Faculty of Engineering, Libya</w:t>
      </w:r>
    </w:p>
    <w:p w:rsidR="00B74E49" w:rsidRPr="00C13E82" w:rsidRDefault="00B74E49" w:rsidP="00B74E49">
      <w:pPr>
        <w:bidi w:val="0"/>
        <w:ind w:left="426"/>
        <w:jc w:val="center"/>
        <w:rPr>
          <w:sz w:val="18"/>
          <w:szCs w:val="18"/>
          <w:lang w:bidi="ar-LY"/>
        </w:rPr>
      </w:pPr>
    </w:p>
    <w:p w:rsidR="003532B7" w:rsidRDefault="003532B7" w:rsidP="00A45991">
      <w:pPr>
        <w:spacing w:before="240" w:after="120"/>
        <w:ind w:right="26"/>
        <w:rPr>
          <w:rFonts w:cs="Arabic Transparent" w:hint="cs"/>
          <w:b/>
          <w:bCs/>
          <w:rtl/>
          <w:lang w:bidi="ar-LY"/>
        </w:rPr>
      </w:pPr>
      <w:r>
        <w:rPr>
          <w:rFonts w:cs="Arabic Transparent" w:hint="cs"/>
          <w:b/>
          <w:bCs/>
          <w:rtl/>
        </w:rPr>
        <w:t>الخلاصة</w:t>
      </w:r>
    </w:p>
    <w:p w:rsidR="002464AD" w:rsidRDefault="002464AD" w:rsidP="00A45991">
      <w:pPr>
        <w:spacing w:line="276" w:lineRule="auto"/>
        <w:jc w:val="both"/>
        <w:rPr>
          <w:rFonts w:cs="Arabic Transparent"/>
          <w:sz w:val="22"/>
          <w:szCs w:val="22"/>
          <w:lang w:bidi="ar-LY"/>
        </w:rPr>
      </w:pPr>
      <w:r w:rsidRPr="002464AD">
        <w:rPr>
          <w:rFonts w:cs="Arabic Transparent" w:hint="cs"/>
          <w:sz w:val="22"/>
          <w:szCs w:val="22"/>
          <w:rtl/>
          <w:lang w:bidi="ar-LY"/>
        </w:rPr>
        <w:t>الهدف من هد</w:t>
      </w:r>
      <w:r w:rsidR="00A63C29">
        <w:rPr>
          <w:rFonts w:cs="Arabic Transparent" w:hint="cs"/>
          <w:sz w:val="22"/>
          <w:szCs w:val="22"/>
          <w:rtl/>
          <w:lang w:bidi="ar-LY"/>
        </w:rPr>
        <w:t>ه الورقة</w:t>
      </w:r>
      <w:r w:rsidRPr="002464AD">
        <w:rPr>
          <w:rFonts w:cs="Arabic Transparent" w:hint="cs"/>
          <w:sz w:val="22"/>
          <w:szCs w:val="22"/>
          <w:rtl/>
          <w:lang w:bidi="ar-LY"/>
        </w:rPr>
        <w:t xml:space="preserve"> هو إيجاد الظروف المثلى لمتغيرات التشغيل بالشرر الكهربي</w:t>
      </w:r>
      <w:r w:rsidRPr="002464AD">
        <w:rPr>
          <w:rFonts w:cs="Arabic Transparent"/>
          <w:sz w:val="22"/>
          <w:szCs w:val="22"/>
          <w:rtl/>
          <w:lang w:bidi="ar-LY"/>
        </w:rPr>
        <w:t xml:space="preserve"> (</w:t>
      </w:r>
      <w:r w:rsidRPr="002464AD">
        <w:rPr>
          <w:rFonts w:cs="Arabic Transparent"/>
          <w:sz w:val="22"/>
          <w:szCs w:val="22"/>
          <w:lang w:bidi="ar-LY"/>
        </w:rPr>
        <w:t>EDM</w:t>
      </w:r>
      <w:r w:rsidRPr="002464AD">
        <w:rPr>
          <w:rFonts w:cs="Arabic Transparent"/>
          <w:sz w:val="22"/>
          <w:szCs w:val="22"/>
          <w:rtl/>
          <w:lang w:bidi="ar-LY"/>
        </w:rPr>
        <w:t>)</w:t>
      </w:r>
      <w:r w:rsidRPr="002464AD">
        <w:rPr>
          <w:rFonts w:cs="Arabic Transparent" w:hint="cs"/>
          <w:sz w:val="22"/>
          <w:szCs w:val="22"/>
          <w:rtl/>
          <w:lang w:bidi="ar-LY"/>
        </w:rPr>
        <w:t xml:space="preserve">, معدن التشغيل كان سبيكة الالومينيوم نحاس والنحاس النقي كان أداة تشغيل ومن خلال التجارب التي تمت على آلة </w:t>
      </w:r>
      <w:r w:rsidRPr="00820D0D">
        <w:rPr>
          <w:rFonts w:cs="Arabic Transparent"/>
          <w:sz w:val="20"/>
          <w:szCs w:val="20"/>
          <w:lang w:bidi="ar-LY"/>
        </w:rPr>
        <w:t>ROBOFORM 2</w:t>
      </w:r>
      <w:r w:rsidRPr="002464AD">
        <w:rPr>
          <w:rFonts w:cs="Arabic Transparent"/>
          <w:sz w:val="22"/>
          <w:szCs w:val="22"/>
          <w:lang w:bidi="ar-LY"/>
        </w:rPr>
        <w:t>-LC</w:t>
      </w:r>
      <w:r w:rsidRPr="002464AD">
        <w:rPr>
          <w:rFonts w:cs="Arabic Transparent" w:hint="cs"/>
          <w:sz w:val="22"/>
          <w:szCs w:val="22"/>
          <w:rtl/>
          <w:lang w:bidi="ar-LY"/>
        </w:rPr>
        <w:t xml:space="preserve"> وباستخدام طريقة </w:t>
      </w:r>
      <w:r w:rsidRPr="002464AD">
        <w:rPr>
          <w:rFonts w:cs="Arabic Transparent"/>
          <w:sz w:val="22"/>
          <w:szCs w:val="22"/>
          <w:rtl/>
          <w:lang w:bidi="ar-LY"/>
        </w:rPr>
        <w:t>(</w:t>
      </w:r>
      <w:r w:rsidRPr="002464AD">
        <w:rPr>
          <w:rFonts w:cs="Arabic Transparent"/>
          <w:sz w:val="22"/>
          <w:szCs w:val="22"/>
          <w:lang w:bidi="ar-LY"/>
        </w:rPr>
        <w:t>Taguchi</w:t>
      </w:r>
      <w:r w:rsidRPr="002464AD">
        <w:rPr>
          <w:rFonts w:cs="Arabic Transparent"/>
          <w:sz w:val="22"/>
          <w:szCs w:val="22"/>
          <w:rtl/>
          <w:lang w:bidi="ar-LY"/>
        </w:rPr>
        <w:t>)</w:t>
      </w:r>
      <w:r w:rsidRPr="002464AD">
        <w:rPr>
          <w:rFonts w:cs="Arabic Transparent" w:hint="cs"/>
          <w:sz w:val="22"/>
          <w:szCs w:val="22"/>
          <w:rtl/>
          <w:lang w:bidi="ar-LY"/>
        </w:rPr>
        <w:t xml:space="preserve"> لتصميم عدد التجارب ولتحليل تأثير كل متغير على خصائص التشغيل ولتوقع الخيار الأمثل لكل المتغيرات مثل قطبية الشغلة، مدة تفريغ الشحنة، كثافة التيار, كفاءة الأداء. وفي تحليل التباين </w:t>
      </w:r>
      <w:r w:rsidRPr="002464AD">
        <w:rPr>
          <w:rFonts w:cs="Arabic Transparent"/>
          <w:sz w:val="22"/>
          <w:szCs w:val="22"/>
          <w:lang w:bidi="ar-LY"/>
        </w:rPr>
        <w:t>(ANOVA)</w:t>
      </w:r>
      <w:r w:rsidRPr="002464AD">
        <w:rPr>
          <w:rFonts w:cs="Arabic Transparent" w:hint="cs"/>
          <w:sz w:val="22"/>
          <w:szCs w:val="22"/>
          <w:rtl/>
          <w:lang w:bidi="ar-LY"/>
        </w:rPr>
        <w:t xml:space="preserve"> باستخدام اختبار </w:t>
      </w:r>
      <w:r w:rsidRPr="002464AD">
        <w:rPr>
          <w:rFonts w:cs="Arabic Transparent"/>
          <w:sz w:val="22"/>
          <w:szCs w:val="22"/>
          <w:lang w:bidi="ar-LY"/>
        </w:rPr>
        <w:t xml:space="preserve">F </w:t>
      </w:r>
      <w:r w:rsidRPr="002464AD">
        <w:rPr>
          <w:rFonts w:cs="Arabic Transparent" w:hint="cs"/>
          <w:sz w:val="22"/>
          <w:szCs w:val="22"/>
          <w:rtl/>
          <w:lang w:bidi="ar-LY"/>
        </w:rPr>
        <w:t xml:space="preserve"> للتحقق من أي متغيرات  التشغيل المؤثرة على خصائص الأداء وإيجاد النسبة المئوية لكل هذه المتغيرات على معدل إزالة المعدن </w:t>
      </w:r>
      <w:r w:rsidRPr="002464AD">
        <w:rPr>
          <w:rFonts w:cs="Arabic Transparent"/>
          <w:sz w:val="22"/>
          <w:szCs w:val="22"/>
          <w:lang w:bidi="ar-LY"/>
        </w:rPr>
        <w:t>MRR</w:t>
      </w:r>
      <w:r w:rsidRPr="002464AD">
        <w:rPr>
          <w:rFonts w:cs="Arabic Transparent"/>
          <w:sz w:val="22"/>
          <w:szCs w:val="22"/>
          <w:rtl/>
          <w:lang w:bidi="ar-LY"/>
        </w:rPr>
        <w:t xml:space="preserve"> و</w:t>
      </w:r>
      <w:r w:rsidRPr="002464AD">
        <w:rPr>
          <w:rFonts w:cs="Arabic Transparent" w:hint="cs"/>
          <w:sz w:val="22"/>
          <w:szCs w:val="22"/>
          <w:rtl/>
          <w:lang w:bidi="ar-LY"/>
        </w:rPr>
        <w:t xml:space="preserve">على نعومة السطح </w:t>
      </w:r>
      <w:r w:rsidRPr="002464AD">
        <w:rPr>
          <w:rFonts w:cs="Arabic Transparent"/>
          <w:sz w:val="22"/>
          <w:szCs w:val="22"/>
          <w:lang w:bidi="ar-LY"/>
        </w:rPr>
        <w:t>Ra</w:t>
      </w:r>
      <w:r w:rsidRPr="002464AD">
        <w:rPr>
          <w:rFonts w:cs="Arabic Transparent" w:hint="cs"/>
          <w:sz w:val="22"/>
          <w:szCs w:val="22"/>
          <w:rtl/>
          <w:lang w:bidi="ar-LY"/>
        </w:rPr>
        <w:t xml:space="preserve">. عموما وجد أن كثافة التيار تؤثر بشكل ملحوظ على معدل إزالة المعدن </w:t>
      </w:r>
      <w:r w:rsidRPr="002464AD">
        <w:rPr>
          <w:rFonts w:cs="Arabic Transparent"/>
          <w:sz w:val="22"/>
          <w:szCs w:val="22"/>
          <w:lang w:bidi="ar-LY"/>
        </w:rPr>
        <w:t>MRR</w:t>
      </w:r>
      <w:r w:rsidRPr="002464AD">
        <w:rPr>
          <w:rFonts w:cs="Arabic Transparent" w:hint="cs"/>
          <w:sz w:val="22"/>
          <w:szCs w:val="22"/>
          <w:rtl/>
          <w:lang w:bidi="ar-LY"/>
        </w:rPr>
        <w:t xml:space="preserve"> وعلى نعومة السطح </w:t>
      </w:r>
      <w:r w:rsidRPr="002464AD">
        <w:rPr>
          <w:rFonts w:cs="Arabic Transparent"/>
          <w:sz w:val="22"/>
          <w:szCs w:val="22"/>
          <w:lang w:bidi="ar-LY"/>
        </w:rPr>
        <w:t>Ra</w:t>
      </w:r>
      <w:r w:rsidRPr="002464AD">
        <w:rPr>
          <w:rFonts w:cs="Arabic Transparent" w:hint="cs"/>
          <w:sz w:val="22"/>
          <w:szCs w:val="22"/>
          <w:rtl/>
          <w:lang w:bidi="ar-LY"/>
        </w:rPr>
        <w:t xml:space="preserve">. </w:t>
      </w:r>
    </w:p>
    <w:p w:rsidR="00145518" w:rsidRPr="0049270E" w:rsidRDefault="00145518" w:rsidP="00A45991">
      <w:pPr>
        <w:bidi w:val="0"/>
        <w:spacing w:line="276" w:lineRule="auto"/>
        <w:jc w:val="both"/>
        <w:rPr>
          <w:rFonts w:cs="Arabic Transparent"/>
          <w:sz w:val="14"/>
          <w:szCs w:val="14"/>
          <w:rtl/>
          <w:lang w:bidi="ar-LY"/>
        </w:rPr>
      </w:pPr>
    </w:p>
    <w:p w:rsidR="003532B7" w:rsidRDefault="003532B7" w:rsidP="00A45991">
      <w:pPr>
        <w:bidi w:val="0"/>
        <w:ind w:left="746" w:right="630"/>
        <w:jc w:val="right"/>
        <w:rPr>
          <w:rFonts w:cs="Simplified Arabic"/>
          <w:sz w:val="22"/>
          <w:szCs w:val="22"/>
          <w:rtl/>
          <w:lang w:bidi="ar-LY"/>
        </w:rPr>
      </w:pPr>
    </w:p>
    <w:p w:rsidR="003532B7" w:rsidRDefault="003532B7" w:rsidP="00A45991">
      <w:pPr>
        <w:bidi w:val="0"/>
        <w:spacing w:before="120" w:after="120"/>
        <w:ind w:left="90"/>
        <w:rPr>
          <w:rFonts w:cs="Arabic Transparent"/>
          <w:b/>
          <w:bCs/>
        </w:rPr>
      </w:pPr>
      <w:r w:rsidRPr="002951A2">
        <w:rPr>
          <w:rFonts w:cs="Arabic Transparent"/>
          <w:b/>
          <w:bCs/>
        </w:rPr>
        <w:t>ABSTRACT</w:t>
      </w:r>
    </w:p>
    <w:p w:rsidR="002464AD" w:rsidRPr="002464AD" w:rsidRDefault="002464AD" w:rsidP="00A45991">
      <w:pPr>
        <w:autoSpaceDE w:val="0"/>
        <w:autoSpaceDN w:val="0"/>
        <w:bidi w:val="0"/>
        <w:adjustRightInd w:val="0"/>
        <w:spacing w:line="360" w:lineRule="auto"/>
        <w:jc w:val="lowKashida"/>
        <w:rPr>
          <w:sz w:val="22"/>
          <w:szCs w:val="22"/>
        </w:rPr>
      </w:pPr>
      <w:r w:rsidRPr="002464AD">
        <w:rPr>
          <w:sz w:val="22"/>
          <w:szCs w:val="22"/>
        </w:rPr>
        <w:t>The objective of this research is to determine the optimal setting of the process parameters on the electro-discharge machining (EDM), The</w:t>
      </w:r>
      <w:r w:rsidRPr="002464AD">
        <w:t xml:space="preserve"> </w:t>
      </w:r>
      <w:r w:rsidR="00B61D5A">
        <w:rPr>
          <w:sz w:val="22"/>
          <w:szCs w:val="22"/>
        </w:rPr>
        <w:t>a</w:t>
      </w:r>
      <w:r w:rsidRPr="002464AD">
        <w:rPr>
          <w:sz w:val="22"/>
          <w:szCs w:val="22"/>
        </w:rPr>
        <w:t xml:space="preserve">luminum copper cast alloy were used as a </w:t>
      </w:r>
      <w:r w:rsidR="002565B3" w:rsidRPr="002464AD">
        <w:rPr>
          <w:sz w:val="22"/>
          <w:szCs w:val="22"/>
        </w:rPr>
        <w:t>workpiece</w:t>
      </w:r>
      <w:r w:rsidRPr="002464AD">
        <w:rPr>
          <w:sz w:val="22"/>
          <w:szCs w:val="22"/>
        </w:rPr>
        <w:t xml:space="preserve">  and pure copper were used as the electrode. The experiments were done on an FORM 2-LC machine by using Taguchi methodology. The Taguchi method is used to formulate the experimental layout and analyze the effect of each parameter on the machining characteristics, and to predict the optimal choice for each EDM parameter such as polarity, Pulse-on time, discharge currant and duty factor. Analysis of variance (ANOVA) used F-test to investigate which process parameters significantly affect the performance characteristics, and the percent contribution of these parameters on material removal rate (MRR)</w:t>
      </w:r>
      <w:r w:rsidR="00145518">
        <w:rPr>
          <w:sz w:val="22"/>
          <w:szCs w:val="22"/>
        </w:rPr>
        <w:t xml:space="preserve"> and </w:t>
      </w:r>
      <w:r w:rsidRPr="002464AD">
        <w:rPr>
          <w:sz w:val="22"/>
          <w:szCs w:val="22"/>
        </w:rPr>
        <w:t>surface roughness (Ra). In general</w:t>
      </w:r>
      <w:r w:rsidR="00D02811">
        <w:rPr>
          <w:sz w:val="22"/>
          <w:szCs w:val="22"/>
        </w:rPr>
        <w:t>,</w:t>
      </w:r>
      <w:r w:rsidRPr="002464AD">
        <w:rPr>
          <w:sz w:val="22"/>
          <w:szCs w:val="22"/>
        </w:rPr>
        <w:t xml:space="preserve"> </w:t>
      </w:r>
      <w:r w:rsidR="00D02811">
        <w:rPr>
          <w:sz w:val="22"/>
          <w:szCs w:val="22"/>
        </w:rPr>
        <w:t>i</w:t>
      </w:r>
      <w:r w:rsidRPr="002464AD">
        <w:rPr>
          <w:sz w:val="22"/>
          <w:szCs w:val="22"/>
        </w:rPr>
        <w:t xml:space="preserve">t is found that the discharge currant significantly affects the MRR and Ra. </w:t>
      </w:r>
    </w:p>
    <w:p w:rsidR="003532B7" w:rsidRDefault="003532B7" w:rsidP="00A45991">
      <w:pPr>
        <w:autoSpaceDE w:val="0"/>
        <w:autoSpaceDN w:val="0"/>
        <w:bidi w:val="0"/>
        <w:adjustRightInd w:val="0"/>
        <w:spacing w:line="276" w:lineRule="auto"/>
        <w:ind w:left="720" w:right="836"/>
        <w:jc w:val="lowKashida"/>
        <w:rPr>
          <w:sz w:val="22"/>
          <w:szCs w:val="22"/>
        </w:rPr>
      </w:pPr>
    </w:p>
    <w:p w:rsidR="009F6FF3" w:rsidRDefault="003532B7" w:rsidP="00A45991">
      <w:pPr>
        <w:autoSpaceDE w:val="0"/>
        <w:autoSpaceDN w:val="0"/>
        <w:bidi w:val="0"/>
        <w:adjustRightInd w:val="0"/>
        <w:rPr>
          <w:rFonts w:eastAsia="Calibri" w:hint="cs"/>
          <w:i/>
          <w:iCs/>
          <w:sz w:val="22"/>
          <w:szCs w:val="22"/>
          <w:rtl/>
          <w:lang w:bidi="ar-LY"/>
        </w:rPr>
      </w:pPr>
      <w:r w:rsidRPr="00291551">
        <w:rPr>
          <w:b/>
          <w:bCs/>
          <w:i/>
          <w:iCs/>
          <w:sz w:val="22"/>
          <w:szCs w:val="22"/>
        </w:rPr>
        <w:t>Key words</w:t>
      </w:r>
      <w:r w:rsidRPr="00476EC7">
        <w:rPr>
          <w:i/>
          <w:iCs/>
          <w:sz w:val="22"/>
          <w:szCs w:val="22"/>
        </w:rPr>
        <w:t xml:space="preserve">: </w:t>
      </w:r>
      <w:r w:rsidR="00476EC7" w:rsidRPr="00476EC7">
        <w:rPr>
          <w:rFonts w:eastAsia="Calibri"/>
          <w:i/>
          <w:iCs/>
          <w:sz w:val="22"/>
          <w:szCs w:val="22"/>
        </w:rPr>
        <w:t xml:space="preserve">Electrical discharge machining (EDM), Taguchi method, Material Removal </w:t>
      </w:r>
      <w:r w:rsidR="00820D0D">
        <w:rPr>
          <w:rFonts w:eastAsia="Calibri"/>
          <w:i/>
          <w:iCs/>
          <w:sz w:val="22"/>
          <w:szCs w:val="22"/>
        </w:rPr>
        <w:t>Rate (MRR), Surface Roughness (</w:t>
      </w:r>
      <w:r w:rsidR="00476EC7" w:rsidRPr="00476EC7">
        <w:rPr>
          <w:rFonts w:eastAsia="Calibri"/>
          <w:i/>
          <w:iCs/>
          <w:sz w:val="22"/>
          <w:szCs w:val="22"/>
        </w:rPr>
        <w:t>R</w:t>
      </w:r>
      <w:r w:rsidR="00820D0D">
        <w:rPr>
          <w:rFonts w:eastAsia="Calibri"/>
          <w:i/>
          <w:iCs/>
          <w:sz w:val="22"/>
          <w:szCs w:val="22"/>
        </w:rPr>
        <w:t>a</w:t>
      </w:r>
      <w:r w:rsidR="00476EC7" w:rsidRPr="00476EC7">
        <w:rPr>
          <w:rFonts w:eastAsia="Calibri"/>
          <w:i/>
          <w:iCs/>
          <w:sz w:val="22"/>
          <w:szCs w:val="22"/>
        </w:rPr>
        <w:t>)</w:t>
      </w:r>
    </w:p>
    <w:p w:rsidR="009F6FF3" w:rsidRDefault="009F6FF3" w:rsidP="009F6FF3">
      <w:pPr>
        <w:autoSpaceDE w:val="0"/>
        <w:autoSpaceDN w:val="0"/>
        <w:bidi w:val="0"/>
        <w:adjustRightInd w:val="0"/>
        <w:rPr>
          <w:rFonts w:eastAsia="Calibri" w:hint="cs"/>
          <w:i/>
          <w:iCs/>
          <w:sz w:val="22"/>
          <w:szCs w:val="22"/>
          <w:rtl/>
          <w:lang w:bidi="ar-LY"/>
        </w:rPr>
      </w:pPr>
    </w:p>
    <w:p w:rsidR="009F6FF3" w:rsidRDefault="009F6FF3" w:rsidP="009F6FF3">
      <w:pPr>
        <w:autoSpaceDE w:val="0"/>
        <w:autoSpaceDN w:val="0"/>
        <w:bidi w:val="0"/>
        <w:adjustRightInd w:val="0"/>
        <w:rPr>
          <w:rFonts w:eastAsia="Calibri" w:hint="cs"/>
          <w:i/>
          <w:iCs/>
          <w:sz w:val="22"/>
          <w:szCs w:val="22"/>
          <w:rtl/>
          <w:lang w:bidi="ar-LY"/>
        </w:rPr>
      </w:pPr>
    </w:p>
    <w:p w:rsidR="009F6FF3" w:rsidRDefault="009F6FF3" w:rsidP="009F6FF3">
      <w:pPr>
        <w:autoSpaceDE w:val="0"/>
        <w:autoSpaceDN w:val="0"/>
        <w:bidi w:val="0"/>
        <w:adjustRightInd w:val="0"/>
        <w:rPr>
          <w:rFonts w:eastAsia="Calibri" w:hint="cs"/>
          <w:i/>
          <w:iCs/>
          <w:sz w:val="22"/>
          <w:szCs w:val="22"/>
          <w:rtl/>
          <w:lang w:bidi="ar-LY"/>
        </w:rPr>
      </w:pPr>
    </w:p>
    <w:p w:rsidR="009F6FF3" w:rsidRDefault="009F6FF3" w:rsidP="009F6FF3">
      <w:pPr>
        <w:autoSpaceDE w:val="0"/>
        <w:autoSpaceDN w:val="0"/>
        <w:bidi w:val="0"/>
        <w:adjustRightInd w:val="0"/>
        <w:rPr>
          <w:rFonts w:eastAsia="Calibri" w:hint="cs"/>
          <w:i/>
          <w:iCs/>
          <w:sz w:val="22"/>
          <w:szCs w:val="22"/>
          <w:rtl/>
          <w:lang w:bidi="ar-LY"/>
        </w:rPr>
      </w:pPr>
    </w:p>
    <w:p w:rsidR="009F6FF3" w:rsidRDefault="009F6FF3" w:rsidP="009F6FF3">
      <w:pPr>
        <w:autoSpaceDE w:val="0"/>
        <w:autoSpaceDN w:val="0"/>
        <w:bidi w:val="0"/>
        <w:adjustRightInd w:val="0"/>
        <w:rPr>
          <w:rFonts w:eastAsia="Calibri" w:hint="cs"/>
          <w:i/>
          <w:iCs/>
          <w:sz w:val="22"/>
          <w:szCs w:val="22"/>
          <w:rtl/>
          <w:lang w:bidi="ar-LY"/>
        </w:rPr>
      </w:pPr>
    </w:p>
    <w:p w:rsidR="00476EC7" w:rsidRDefault="00476EC7" w:rsidP="009F6FF3">
      <w:pPr>
        <w:autoSpaceDE w:val="0"/>
        <w:autoSpaceDN w:val="0"/>
        <w:bidi w:val="0"/>
        <w:adjustRightInd w:val="0"/>
        <w:rPr>
          <w:rFonts w:eastAsia="Calibri"/>
          <w:i/>
          <w:iCs/>
          <w:sz w:val="22"/>
          <w:szCs w:val="22"/>
        </w:rPr>
      </w:pPr>
      <w:r w:rsidRPr="00476EC7">
        <w:rPr>
          <w:rFonts w:eastAsia="Calibri"/>
          <w:i/>
          <w:iCs/>
          <w:sz w:val="22"/>
          <w:szCs w:val="22"/>
        </w:rPr>
        <w:lastRenderedPageBreak/>
        <w:t>.</w:t>
      </w:r>
    </w:p>
    <w:p w:rsidR="00D717A7" w:rsidRPr="00762EE6" w:rsidRDefault="00D717A7" w:rsidP="003416C1">
      <w:pPr>
        <w:pStyle w:val="a5"/>
        <w:numPr>
          <w:ilvl w:val="0"/>
          <w:numId w:val="1"/>
        </w:numPr>
        <w:bidi w:val="0"/>
        <w:spacing w:after="120"/>
        <w:ind w:left="0" w:firstLine="0"/>
        <w:rPr>
          <w:rFonts w:cs="Arabic Transparent"/>
          <w:b/>
          <w:bCs/>
        </w:rPr>
      </w:pPr>
      <w:r w:rsidRPr="00762EE6">
        <w:rPr>
          <w:rFonts w:cs="Arabic Transparent"/>
          <w:b/>
          <w:bCs/>
        </w:rPr>
        <w:t>Introduction</w:t>
      </w:r>
    </w:p>
    <w:p w:rsidR="00D717A7" w:rsidRPr="00D717A7" w:rsidRDefault="00D717A7" w:rsidP="003416C1">
      <w:pPr>
        <w:bidi w:val="0"/>
        <w:spacing w:before="240" w:line="276" w:lineRule="auto"/>
        <w:jc w:val="both"/>
        <w:rPr>
          <w:sz w:val="18"/>
          <w:szCs w:val="18"/>
        </w:rPr>
      </w:pPr>
      <w:r w:rsidRPr="00D717A7">
        <w:rPr>
          <w:rFonts w:eastAsia="Calibri"/>
          <w:sz w:val="22"/>
          <w:szCs w:val="22"/>
        </w:rPr>
        <w:t xml:space="preserve">Electrical Discharge Machining (EDM) is defined as the non-traditional process of material removal of electrically conductive materials to produce the part with intricate shapes and profiles. This process is done by </w:t>
      </w:r>
      <w:r w:rsidRPr="00D717A7">
        <w:rPr>
          <w:sz w:val="22"/>
          <w:szCs w:val="22"/>
        </w:rPr>
        <w:t>applying high-frequency pulsed, AC, or DC current to the workpiece through an electrode or wire, which melts and vaporizes the workpiece material. Positioned very precisely near the workpiece, the electrode never touches the workpiece but discharges its potential current through an insulating dielectric fluid (distill water or oil) across a very small spark gap. The spark is reported to be in the range of 8000 to 12000°C, and it vaporizes and melts the workpiece material. This process is used when the workpiece material is too hard, or the shape or location of the detail cannot easily be conventionally machined. This makes many formerly difficult projects more practical and many times it can be the only feasible way to machine a part or material [1].</w:t>
      </w:r>
    </w:p>
    <w:p w:rsidR="00D717A7" w:rsidRPr="00D717A7" w:rsidRDefault="00D717A7" w:rsidP="003416C1">
      <w:pPr>
        <w:autoSpaceDE w:val="0"/>
        <w:autoSpaceDN w:val="0"/>
        <w:bidi w:val="0"/>
        <w:adjustRightInd w:val="0"/>
        <w:spacing w:line="276" w:lineRule="auto"/>
        <w:jc w:val="both"/>
        <w:rPr>
          <w:rFonts w:eastAsia="Calibri"/>
          <w:sz w:val="22"/>
          <w:szCs w:val="22"/>
        </w:rPr>
      </w:pPr>
      <w:r w:rsidRPr="00D717A7">
        <w:rPr>
          <w:rFonts w:eastAsia="Calibri"/>
          <w:sz w:val="22"/>
          <w:szCs w:val="22"/>
        </w:rPr>
        <w:t xml:space="preserve">To get the perfect result of the machining process by using the EDM it is needed to find the correct parameter setting. Until now, there is no perfect parameter setting for any type of materials. So, it is important to find the best parameter setting before start the machining process in order to achieve the maximum result in its material removal rate </w:t>
      </w:r>
      <w:r w:rsidR="002B7B0E">
        <w:rPr>
          <w:rFonts w:eastAsia="Calibri"/>
          <w:sz w:val="22"/>
          <w:szCs w:val="22"/>
        </w:rPr>
        <w:t>(MRR)</w:t>
      </w:r>
      <w:r w:rsidRPr="00D717A7">
        <w:rPr>
          <w:rFonts w:eastAsia="Calibri"/>
          <w:sz w:val="22"/>
          <w:szCs w:val="22"/>
        </w:rPr>
        <w:t xml:space="preserve"> and surface roughness (Ra).</w:t>
      </w:r>
    </w:p>
    <w:p w:rsidR="00D717A7" w:rsidRPr="00D717A7" w:rsidRDefault="00D717A7" w:rsidP="003416C1">
      <w:pPr>
        <w:autoSpaceDE w:val="0"/>
        <w:autoSpaceDN w:val="0"/>
        <w:bidi w:val="0"/>
        <w:adjustRightInd w:val="0"/>
        <w:spacing w:line="276" w:lineRule="auto"/>
        <w:jc w:val="both"/>
        <w:rPr>
          <w:rFonts w:eastAsia="Calibri"/>
          <w:sz w:val="22"/>
          <w:szCs w:val="22"/>
        </w:rPr>
      </w:pPr>
      <w:r w:rsidRPr="00D717A7">
        <w:rPr>
          <w:rFonts w:eastAsia="Calibri"/>
          <w:sz w:val="22"/>
          <w:szCs w:val="22"/>
        </w:rPr>
        <w:t xml:space="preserve">In this work, </w:t>
      </w:r>
      <w:r w:rsidRPr="00D717A7">
        <w:rPr>
          <w:sz w:val="22"/>
          <w:szCs w:val="22"/>
        </w:rPr>
        <w:t xml:space="preserve">Aluminum Copper cast Alloys (Al-Cu) 201.0 </w:t>
      </w:r>
      <w:r w:rsidRPr="00D717A7">
        <w:rPr>
          <w:rFonts w:eastAsia="Calibri"/>
          <w:sz w:val="22"/>
          <w:szCs w:val="22"/>
        </w:rPr>
        <w:t xml:space="preserve">has been used as the workpiece material. There is many process will be studied to optimize the machining of </w:t>
      </w:r>
      <w:r w:rsidRPr="00D717A7">
        <w:rPr>
          <w:sz w:val="22"/>
          <w:szCs w:val="22"/>
        </w:rPr>
        <w:t>Al-Cu cast Alloys 201.0</w:t>
      </w:r>
      <w:r w:rsidRPr="00D717A7">
        <w:rPr>
          <w:rFonts w:eastAsia="Calibri"/>
          <w:sz w:val="22"/>
          <w:szCs w:val="22"/>
        </w:rPr>
        <w:t xml:space="preserve"> by using EDM machine. The main focused in this work is to optimize the maximum material removal rat</w:t>
      </w:r>
      <w:r w:rsidR="002B7B0E">
        <w:rPr>
          <w:rFonts w:eastAsia="Calibri"/>
          <w:sz w:val="22"/>
          <w:szCs w:val="22"/>
        </w:rPr>
        <w:t>e</w:t>
      </w:r>
      <w:r w:rsidRPr="00D717A7">
        <w:rPr>
          <w:rFonts w:eastAsia="Calibri"/>
          <w:sz w:val="22"/>
          <w:szCs w:val="22"/>
        </w:rPr>
        <w:t xml:space="preserve"> and minimum surface roughness.</w:t>
      </w:r>
    </w:p>
    <w:p w:rsidR="00EF3CFE" w:rsidRPr="00F75141" w:rsidRDefault="00D717A7" w:rsidP="003416C1">
      <w:pPr>
        <w:autoSpaceDE w:val="0"/>
        <w:autoSpaceDN w:val="0"/>
        <w:bidi w:val="0"/>
        <w:adjustRightInd w:val="0"/>
        <w:spacing w:line="276" w:lineRule="auto"/>
        <w:jc w:val="both"/>
        <w:rPr>
          <w:rFonts w:eastAsia="Calibri"/>
          <w:sz w:val="22"/>
          <w:szCs w:val="22"/>
          <w:rtl/>
          <w:lang w:bidi="ar-LY"/>
        </w:rPr>
      </w:pPr>
      <w:r w:rsidRPr="00D717A7">
        <w:rPr>
          <w:rFonts w:eastAsia="Calibri"/>
          <w:sz w:val="22"/>
          <w:szCs w:val="22"/>
        </w:rPr>
        <w:t xml:space="preserve">The first factor is intensity (I) it represents the maximum value of the discharge current intensity. The intensity values used in the EDM machine programming are power levels of the generator, these corresponding with values of the peak intensity. The second factor is ON time which is defined as the sparks occur time generated during a pulse which to perform the machining process. The third factor is OFF time and defined as the interval time between spark in a single pulse. The fourth factor is </w:t>
      </w:r>
      <w:r w:rsidRPr="00D717A7">
        <w:rPr>
          <w:color w:val="000000"/>
          <w:sz w:val="22"/>
          <w:szCs w:val="22"/>
        </w:rPr>
        <w:t>polarity of the workpiece</w:t>
      </w:r>
      <w:r w:rsidRPr="00D717A7">
        <w:rPr>
          <w:rFonts w:eastAsia="Calibri"/>
          <w:sz w:val="22"/>
          <w:szCs w:val="22"/>
        </w:rPr>
        <w:t>.</w:t>
      </w:r>
    </w:p>
    <w:p w:rsidR="00EF3CFE" w:rsidRDefault="00EF3CFE" w:rsidP="003416C1">
      <w:pPr>
        <w:pStyle w:val="a5"/>
        <w:numPr>
          <w:ilvl w:val="0"/>
          <w:numId w:val="1"/>
        </w:numPr>
        <w:bidi w:val="0"/>
        <w:spacing w:before="120" w:after="120"/>
        <w:ind w:left="0"/>
        <w:jc w:val="lowKashida"/>
        <w:rPr>
          <w:rFonts w:cs="Arabic Transparent"/>
          <w:b/>
          <w:bCs/>
        </w:rPr>
      </w:pPr>
      <w:r w:rsidRPr="00762EE6">
        <w:rPr>
          <w:b/>
          <w:bCs/>
        </w:rPr>
        <w:t>Experimental work</w:t>
      </w:r>
    </w:p>
    <w:p w:rsidR="00762EE6" w:rsidRPr="008514CB" w:rsidRDefault="00762EE6" w:rsidP="003416C1">
      <w:pPr>
        <w:autoSpaceDE w:val="0"/>
        <w:autoSpaceDN w:val="0"/>
        <w:bidi w:val="0"/>
        <w:adjustRightInd w:val="0"/>
        <w:spacing w:line="360" w:lineRule="auto"/>
        <w:jc w:val="both"/>
        <w:rPr>
          <w:rFonts w:eastAsia="Calibri"/>
          <w:b/>
          <w:bCs/>
          <w:i/>
          <w:iCs/>
        </w:rPr>
      </w:pPr>
      <w:r w:rsidRPr="008514CB">
        <w:rPr>
          <w:rFonts w:eastAsia="Calibri"/>
          <w:b/>
          <w:bCs/>
          <w:i/>
          <w:iCs/>
          <w:color w:val="000000"/>
        </w:rPr>
        <w:t xml:space="preserve">A </w:t>
      </w:r>
      <w:r w:rsidRPr="008514CB">
        <w:rPr>
          <w:rFonts w:eastAsia="Calibri"/>
          <w:b/>
          <w:bCs/>
          <w:i/>
          <w:iCs/>
        </w:rPr>
        <w:t>Experimental Planning (Taguchi Method)</w:t>
      </w:r>
    </w:p>
    <w:p w:rsidR="00BC52B8" w:rsidRDefault="00762EE6" w:rsidP="003416C1">
      <w:pPr>
        <w:autoSpaceDE w:val="0"/>
        <w:autoSpaceDN w:val="0"/>
        <w:bidi w:val="0"/>
        <w:adjustRightInd w:val="0"/>
        <w:spacing w:line="276" w:lineRule="auto"/>
        <w:jc w:val="both"/>
        <w:rPr>
          <w:rFonts w:eastAsia="Calibri"/>
          <w:sz w:val="22"/>
          <w:szCs w:val="22"/>
          <w:rtl/>
          <w:lang w:bidi="ar-LY"/>
        </w:rPr>
      </w:pPr>
      <w:r w:rsidRPr="00762EE6">
        <w:rPr>
          <w:rFonts w:eastAsia="Calibri"/>
          <w:sz w:val="22"/>
          <w:szCs w:val="22"/>
        </w:rPr>
        <w:t xml:space="preserve">Taguchi method uses special design of orthogonal array to study the entire parameters space with only a small number of experiments. In selecting an appropriate OA, the prerequisites are (i) selection of process parameters and interactions to be evaluated (ii) selection of number of levels for the selected parameters, and (iii) evaluation of total degree of freedom based upon number of parameters and their levels. The non-linear behavior of the process parameters, if exists, can only be revealed if more than two levels of the parameters are investigated. Therefore, parameter A was analyzed at two levels and parameter B, C &amp; D were analyzed at three levels. Experimental parameters and their levels selected for the study are tabulated in Table </w:t>
      </w:r>
      <w:r w:rsidR="00820D0D">
        <w:rPr>
          <w:rFonts w:eastAsia="Calibri"/>
          <w:sz w:val="22"/>
          <w:szCs w:val="22"/>
        </w:rPr>
        <w:t>Ι</w:t>
      </w:r>
      <w:r w:rsidRPr="00762EE6">
        <w:rPr>
          <w:rFonts w:eastAsia="Calibri"/>
          <w:sz w:val="22"/>
          <w:szCs w:val="22"/>
        </w:rPr>
        <w:t xml:space="preserve"> and all other parameters are kept constant.</w:t>
      </w:r>
    </w:p>
    <w:p w:rsidR="009F6FF3" w:rsidRDefault="009F6FF3" w:rsidP="00484B2F">
      <w:pPr>
        <w:autoSpaceDE w:val="0"/>
        <w:autoSpaceDN w:val="0"/>
        <w:bidi w:val="0"/>
        <w:adjustRightInd w:val="0"/>
        <w:spacing w:line="480" w:lineRule="auto"/>
        <w:jc w:val="center"/>
        <w:rPr>
          <w:b/>
          <w:bCs/>
          <w:sz w:val="22"/>
          <w:szCs w:val="22"/>
        </w:rPr>
      </w:pPr>
    </w:p>
    <w:p w:rsidR="009F6FF3" w:rsidRDefault="009F6FF3" w:rsidP="009F6FF3">
      <w:pPr>
        <w:autoSpaceDE w:val="0"/>
        <w:autoSpaceDN w:val="0"/>
        <w:bidi w:val="0"/>
        <w:adjustRightInd w:val="0"/>
        <w:spacing w:line="480" w:lineRule="auto"/>
        <w:jc w:val="center"/>
        <w:rPr>
          <w:b/>
          <w:bCs/>
          <w:sz w:val="22"/>
          <w:szCs w:val="22"/>
        </w:rPr>
      </w:pPr>
    </w:p>
    <w:p w:rsidR="00762EE6" w:rsidRDefault="00762EE6" w:rsidP="009F6FF3">
      <w:pPr>
        <w:autoSpaceDE w:val="0"/>
        <w:autoSpaceDN w:val="0"/>
        <w:bidi w:val="0"/>
        <w:adjustRightInd w:val="0"/>
        <w:spacing w:line="480" w:lineRule="auto"/>
        <w:jc w:val="center"/>
        <w:rPr>
          <w:rFonts w:eastAsia="Calibri"/>
          <w:sz w:val="22"/>
          <w:szCs w:val="22"/>
        </w:rPr>
      </w:pPr>
      <w:r w:rsidRPr="00762EE6">
        <w:rPr>
          <w:b/>
          <w:bCs/>
          <w:sz w:val="22"/>
          <w:szCs w:val="22"/>
        </w:rPr>
        <w:t xml:space="preserve">Table </w:t>
      </w:r>
      <w:r w:rsidR="00842190">
        <w:rPr>
          <w:b/>
          <w:bCs/>
          <w:sz w:val="22"/>
          <w:szCs w:val="22"/>
        </w:rPr>
        <w:t>I</w:t>
      </w:r>
      <w:r w:rsidRPr="00762EE6">
        <w:rPr>
          <w:b/>
          <w:bCs/>
          <w:sz w:val="22"/>
          <w:szCs w:val="22"/>
        </w:rPr>
        <w:t xml:space="preserve"> </w:t>
      </w:r>
      <w:r w:rsidRPr="00762EE6">
        <w:rPr>
          <w:sz w:val="22"/>
          <w:szCs w:val="22"/>
        </w:rPr>
        <w:t>Machining parameters and their levels</w:t>
      </w:r>
    </w:p>
    <w:tbl>
      <w:tblPr>
        <w:bidiVisual/>
        <w:tblW w:w="6750" w:type="dxa"/>
        <w:jc w:val="center"/>
        <w:tblInd w:w="7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00"/>
        <w:gridCol w:w="990"/>
        <w:gridCol w:w="1170"/>
        <w:gridCol w:w="1080"/>
        <w:gridCol w:w="1800"/>
        <w:gridCol w:w="810"/>
      </w:tblGrid>
      <w:tr w:rsidR="00461ABE" w:rsidRPr="00762EE6" w:rsidTr="00AC3897">
        <w:trPr>
          <w:trHeight w:val="236"/>
          <w:jc w:val="center"/>
        </w:trPr>
        <w:tc>
          <w:tcPr>
            <w:tcW w:w="900" w:type="dxa"/>
            <w:vMerge w:val="restart"/>
            <w:vAlign w:val="center"/>
          </w:tcPr>
          <w:p w:rsidR="00461ABE" w:rsidRPr="00AC3897" w:rsidRDefault="00461ABE" w:rsidP="00AC3897">
            <w:pPr>
              <w:bidi w:val="0"/>
              <w:spacing w:line="360" w:lineRule="auto"/>
              <w:jc w:val="center"/>
              <w:rPr>
                <w:b/>
                <w:bCs/>
                <w:sz w:val="18"/>
                <w:szCs w:val="18"/>
                <w:rtl/>
                <w:lang w:bidi="ar-LY"/>
              </w:rPr>
            </w:pPr>
            <w:r w:rsidRPr="00AC3897">
              <w:rPr>
                <w:b/>
                <w:bCs/>
                <w:sz w:val="16"/>
                <w:szCs w:val="16"/>
              </w:rPr>
              <w:t>Observed values</w:t>
            </w:r>
          </w:p>
        </w:tc>
        <w:tc>
          <w:tcPr>
            <w:tcW w:w="3240" w:type="dxa"/>
            <w:gridSpan w:val="3"/>
            <w:vAlign w:val="center"/>
          </w:tcPr>
          <w:p w:rsidR="00461ABE" w:rsidRPr="00AC3897" w:rsidRDefault="00461ABE" w:rsidP="00AC3897">
            <w:pPr>
              <w:bidi w:val="0"/>
              <w:spacing w:line="276" w:lineRule="auto"/>
              <w:jc w:val="center"/>
              <w:rPr>
                <w:b/>
                <w:bCs/>
                <w:sz w:val="16"/>
                <w:szCs w:val="16"/>
                <w:rtl/>
                <w:lang w:bidi="ar-LY"/>
              </w:rPr>
            </w:pPr>
            <w:r w:rsidRPr="00AC3897">
              <w:rPr>
                <w:b/>
                <w:bCs/>
                <w:sz w:val="16"/>
                <w:szCs w:val="16"/>
              </w:rPr>
              <w:t>Level</w:t>
            </w:r>
          </w:p>
        </w:tc>
        <w:tc>
          <w:tcPr>
            <w:tcW w:w="1800" w:type="dxa"/>
            <w:vMerge w:val="restart"/>
            <w:vAlign w:val="center"/>
          </w:tcPr>
          <w:p w:rsidR="00461ABE" w:rsidRPr="00AC3897" w:rsidRDefault="00461ABE" w:rsidP="00AC3897">
            <w:pPr>
              <w:bidi w:val="0"/>
              <w:spacing w:line="360" w:lineRule="auto"/>
              <w:jc w:val="center"/>
              <w:rPr>
                <w:sz w:val="16"/>
                <w:szCs w:val="16"/>
                <w:rtl/>
              </w:rPr>
            </w:pPr>
            <w:r w:rsidRPr="00AC3897">
              <w:rPr>
                <w:b/>
                <w:bCs/>
                <w:sz w:val="16"/>
                <w:szCs w:val="16"/>
                <w:lang w:bidi="ar-LY"/>
              </w:rPr>
              <w:t>Control factor</w:t>
            </w:r>
          </w:p>
        </w:tc>
        <w:tc>
          <w:tcPr>
            <w:tcW w:w="810" w:type="dxa"/>
            <w:vMerge w:val="restart"/>
            <w:vAlign w:val="center"/>
          </w:tcPr>
          <w:p w:rsidR="00461ABE" w:rsidRPr="00AC3897" w:rsidRDefault="00461ABE" w:rsidP="00AC3897">
            <w:pPr>
              <w:bidi w:val="0"/>
              <w:spacing w:line="360" w:lineRule="auto"/>
              <w:jc w:val="center"/>
              <w:rPr>
                <w:b/>
                <w:bCs/>
                <w:sz w:val="16"/>
                <w:szCs w:val="16"/>
              </w:rPr>
            </w:pPr>
            <w:r w:rsidRPr="00AC3897">
              <w:rPr>
                <w:b/>
                <w:bCs/>
                <w:sz w:val="16"/>
                <w:szCs w:val="16"/>
              </w:rPr>
              <w:t>Symbol</w:t>
            </w:r>
          </w:p>
        </w:tc>
      </w:tr>
      <w:tr w:rsidR="00461ABE" w:rsidRPr="00762EE6" w:rsidTr="00AC3897">
        <w:trPr>
          <w:trHeight w:val="285"/>
          <w:jc w:val="center"/>
        </w:trPr>
        <w:tc>
          <w:tcPr>
            <w:tcW w:w="900" w:type="dxa"/>
            <w:vMerge/>
          </w:tcPr>
          <w:p w:rsidR="00461ABE" w:rsidRPr="00AC3897" w:rsidRDefault="00461ABE" w:rsidP="00AC3897">
            <w:pPr>
              <w:bidi w:val="0"/>
              <w:spacing w:line="360" w:lineRule="auto"/>
              <w:jc w:val="center"/>
              <w:rPr>
                <w:sz w:val="18"/>
                <w:szCs w:val="18"/>
                <w:rtl/>
              </w:rPr>
            </w:pPr>
          </w:p>
        </w:tc>
        <w:tc>
          <w:tcPr>
            <w:tcW w:w="990" w:type="dxa"/>
            <w:vAlign w:val="center"/>
          </w:tcPr>
          <w:p w:rsidR="00461ABE" w:rsidRPr="00AC3897" w:rsidRDefault="00461ABE" w:rsidP="00AC3897">
            <w:pPr>
              <w:bidi w:val="0"/>
              <w:spacing w:line="276" w:lineRule="auto"/>
              <w:jc w:val="center"/>
              <w:rPr>
                <w:b/>
                <w:bCs/>
                <w:sz w:val="16"/>
                <w:szCs w:val="16"/>
                <w:rtl/>
              </w:rPr>
            </w:pPr>
            <w:r w:rsidRPr="00AC3897">
              <w:rPr>
                <w:rFonts w:hint="cs"/>
                <w:b/>
                <w:bCs/>
                <w:sz w:val="16"/>
                <w:szCs w:val="16"/>
                <w:rtl/>
              </w:rPr>
              <w:t>3</w:t>
            </w:r>
          </w:p>
        </w:tc>
        <w:tc>
          <w:tcPr>
            <w:tcW w:w="1170" w:type="dxa"/>
            <w:vAlign w:val="center"/>
          </w:tcPr>
          <w:p w:rsidR="00461ABE" w:rsidRPr="00AC3897" w:rsidRDefault="00461ABE" w:rsidP="00AC3897">
            <w:pPr>
              <w:bidi w:val="0"/>
              <w:spacing w:line="276" w:lineRule="auto"/>
              <w:jc w:val="center"/>
              <w:rPr>
                <w:b/>
                <w:bCs/>
                <w:sz w:val="16"/>
                <w:szCs w:val="16"/>
                <w:rtl/>
              </w:rPr>
            </w:pPr>
            <w:r w:rsidRPr="00AC3897">
              <w:rPr>
                <w:rFonts w:hint="cs"/>
                <w:b/>
                <w:bCs/>
                <w:sz w:val="16"/>
                <w:szCs w:val="16"/>
                <w:rtl/>
              </w:rPr>
              <w:t>2</w:t>
            </w:r>
          </w:p>
        </w:tc>
        <w:tc>
          <w:tcPr>
            <w:tcW w:w="1080" w:type="dxa"/>
            <w:vAlign w:val="center"/>
          </w:tcPr>
          <w:p w:rsidR="00461ABE" w:rsidRPr="00AC3897" w:rsidRDefault="00461ABE" w:rsidP="00AC3897">
            <w:pPr>
              <w:bidi w:val="0"/>
              <w:spacing w:line="276" w:lineRule="auto"/>
              <w:jc w:val="center"/>
              <w:rPr>
                <w:b/>
                <w:bCs/>
                <w:sz w:val="16"/>
                <w:szCs w:val="16"/>
                <w:rtl/>
              </w:rPr>
            </w:pPr>
            <w:r w:rsidRPr="00AC3897">
              <w:rPr>
                <w:rFonts w:hint="cs"/>
                <w:b/>
                <w:bCs/>
                <w:sz w:val="16"/>
                <w:szCs w:val="16"/>
                <w:rtl/>
              </w:rPr>
              <w:t>1</w:t>
            </w:r>
          </w:p>
        </w:tc>
        <w:tc>
          <w:tcPr>
            <w:tcW w:w="1800" w:type="dxa"/>
            <w:vMerge/>
          </w:tcPr>
          <w:p w:rsidR="00461ABE" w:rsidRPr="00AC3897" w:rsidRDefault="00461ABE" w:rsidP="00AC3897">
            <w:pPr>
              <w:bidi w:val="0"/>
              <w:spacing w:line="360" w:lineRule="auto"/>
              <w:jc w:val="center"/>
              <w:rPr>
                <w:sz w:val="16"/>
                <w:szCs w:val="16"/>
                <w:rtl/>
              </w:rPr>
            </w:pPr>
          </w:p>
        </w:tc>
        <w:tc>
          <w:tcPr>
            <w:tcW w:w="810" w:type="dxa"/>
            <w:vMerge/>
          </w:tcPr>
          <w:p w:rsidR="00461ABE" w:rsidRPr="00AC3897" w:rsidRDefault="00461ABE" w:rsidP="00AC3897">
            <w:pPr>
              <w:bidi w:val="0"/>
              <w:spacing w:line="360" w:lineRule="auto"/>
              <w:jc w:val="center"/>
              <w:rPr>
                <w:sz w:val="16"/>
                <w:szCs w:val="16"/>
                <w:rtl/>
              </w:rPr>
            </w:pPr>
          </w:p>
        </w:tc>
      </w:tr>
      <w:tr w:rsidR="00461ABE" w:rsidRPr="00762EE6" w:rsidTr="00AC3897">
        <w:trPr>
          <w:trHeight w:val="229"/>
          <w:jc w:val="center"/>
        </w:trPr>
        <w:tc>
          <w:tcPr>
            <w:tcW w:w="900" w:type="dxa"/>
            <w:vMerge/>
          </w:tcPr>
          <w:p w:rsidR="00461ABE" w:rsidRPr="00AC3897" w:rsidRDefault="00461ABE" w:rsidP="00AC3897">
            <w:pPr>
              <w:bidi w:val="0"/>
              <w:spacing w:line="360" w:lineRule="auto"/>
              <w:jc w:val="center"/>
              <w:rPr>
                <w:sz w:val="18"/>
                <w:szCs w:val="18"/>
                <w:rtl/>
              </w:rPr>
            </w:pPr>
          </w:p>
        </w:tc>
        <w:tc>
          <w:tcPr>
            <w:tcW w:w="990" w:type="dxa"/>
          </w:tcPr>
          <w:p w:rsidR="00461ABE" w:rsidRPr="00AC3897" w:rsidRDefault="00461ABE" w:rsidP="00AC3897">
            <w:pPr>
              <w:bidi w:val="0"/>
              <w:spacing w:line="276" w:lineRule="auto"/>
              <w:rPr>
                <w:b/>
                <w:bCs/>
                <w:sz w:val="16"/>
                <w:szCs w:val="16"/>
              </w:rPr>
            </w:pPr>
            <w:r w:rsidRPr="00AC3897">
              <w:rPr>
                <w:b/>
                <w:bCs/>
                <w:sz w:val="16"/>
                <w:szCs w:val="16"/>
              </w:rPr>
              <w:t>Maximum</w:t>
            </w:r>
          </w:p>
        </w:tc>
        <w:tc>
          <w:tcPr>
            <w:tcW w:w="1170" w:type="dxa"/>
          </w:tcPr>
          <w:p w:rsidR="00461ABE" w:rsidRPr="00AC3897" w:rsidRDefault="00461ABE" w:rsidP="00AC3897">
            <w:pPr>
              <w:bidi w:val="0"/>
              <w:spacing w:line="276" w:lineRule="auto"/>
              <w:rPr>
                <w:b/>
                <w:bCs/>
                <w:sz w:val="16"/>
                <w:szCs w:val="16"/>
              </w:rPr>
            </w:pPr>
            <w:r w:rsidRPr="00AC3897">
              <w:rPr>
                <w:b/>
                <w:bCs/>
                <w:sz w:val="16"/>
                <w:szCs w:val="16"/>
              </w:rPr>
              <w:t>Intermediate</w:t>
            </w:r>
          </w:p>
        </w:tc>
        <w:tc>
          <w:tcPr>
            <w:tcW w:w="1080" w:type="dxa"/>
          </w:tcPr>
          <w:p w:rsidR="00461ABE" w:rsidRPr="00AC3897" w:rsidRDefault="00461ABE" w:rsidP="00AC3897">
            <w:pPr>
              <w:bidi w:val="0"/>
              <w:spacing w:line="276" w:lineRule="auto"/>
              <w:rPr>
                <w:b/>
                <w:bCs/>
                <w:sz w:val="16"/>
                <w:szCs w:val="16"/>
              </w:rPr>
            </w:pPr>
            <w:r w:rsidRPr="00AC3897">
              <w:rPr>
                <w:b/>
                <w:bCs/>
                <w:sz w:val="16"/>
                <w:szCs w:val="16"/>
              </w:rPr>
              <w:t>Minimum</w:t>
            </w:r>
          </w:p>
        </w:tc>
        <w:tc>
          <w:tcPr>
            <w:tcW w:w="1800" w:type="dxa"/>
            <w:vMerge/>
          </w:tcPr>
          <w:p w:rsidR="00461ABE" w:rsidRPr="00AC3897" w:rsidRDefault="00461ABE" w:rsidP="00AC3897">
            <w:pPr>
              <w:bidi w:val="0"/>
              <w:spacing w:line="360" w:lineRule="auto"/>
              <w:jc w:val="center"/>
              <w:rPr>
                <w:sz w:val="16"/>
                <w:szCs w:val="16"/>
                <w:rtl/>
              </w:rPr>
            </w:pPr>
          </w:p>
        </w:tc>
        <w:tc>
          <w:tcPr>
            <w:tcW w:w="810" w:type="dxa"/>
            <w:vMerge/>
          </w:tcPr>
          <w:p w:rsidR="00461ABE" w:rsidRPr="00AC3897" w:rsidRDefault="00461ABE" w:rsidP="00AC3897">
            <w:pPr>
              <w:bidi w:val="0"/>
              <w:spacing w:line="360" w:lineRule="auto"/>
              <w:jc w:val="center"/>
              <w:rPr>
                <w:sz w:val="16"/>
                <w:szCs w:val="16"/>
                <w:rtl/>
              </w:rPr>
            </w:pPr>
          </w:p>
        </w:tc>
      </w:tr>
      <w:tr w:rsidR="00461ABE" w:rsidRPr="00762EE6" w:rsidTr="00AC3897">
        <w:trPr>
          <w:trHeight w:val="1010"/>
          <w:jc w:val="center"/>
        </w:trPr>
        <w:tc>
          <w:tcPr>
            <w:tcW w:w="900" w:type="dxa"/>
            <w:vAlign w:val="center"/>
          </w:tcPr>
          <w:p w:rsidR="00461ABE" w:rsidRPr="00AC3897" w:rsidRDefault="00461ABE" w:rsidP="00AC3897">
            <w:pPr>
              <w:bidi w:val="0"/>
              <w:spacing w:after="60"/>
              <w:jc w:val="center"/>
              <w:rPr>
                <w:sz w:val="18"/>
                <w:szCs w:val="18"/>
              </w:rPr>
            </w:pPr>
            <w:r w:rsidRPr="00AC3897">
              <w:rPr>
                <w:sz w:val="18"/>
                <w:szCs w:val="18"/>
              </w:rPr>
              <w:t>1. MRR</w:t>
            </w:r>
          </w:p>
          <w:p w:rsidR="00461ABE" w:rsidRPr="00AC3897" w:rsidRDefault="00461ABE" w:rsidP="00AC3897">
            <w:pPr>
              <w:tabs>
                <w:tab w:val="left" w:pos="1554"/>
              </w:tabs>
              <w:bidi w:val="0"/>
              <w:jc w:val="center"/>
              <w:rPr>
                <w:sz w:val="18"/>
                <w:szCs w:val="18"/>
                <w:rtl/>
                <w:lang w:bidi="ar-LY"/>
              </w:rPr>
            </w:pPr>
            <w:r w:rsidRPr="00AC3897">
              <w:rPr>
                <w:sz w:val="18"/>
                <w:szCs w:val="18"/>
              </w:rPr>
              <w:t>2. Ra</w:t>
            </w:r>
          </w:p>
        </w:tc>
        <w:tc>
          <w:tcPr>
            <w:tcW w:w="990" w:type="dxa"/>
          </w:tcPr>
          <w:p w:rsidR="00461ABE" w:rsidRPr="00AC3897" w:rsidRDefault="00461ABE" w:rsidP="00AC3897">
            <w:pPr>
              <w:bidi w:val="0"/>
              <w:spacing w:after="60"/>
              <w:jc w:val="center"/>
              <w:rPr>
                <w:sz w:val="18"/>
                <w:szCs w:val="18"/>
                <w:rtl/>
              </w:rPr>
            </w:pPr>
            <w:r w:rsidRPr="00AC3897">
              <w:rPr>
                <w:rFonts w:hint="cs"/>
                <w:sz w:val="18"/>
                <w:szCs w:val="18"/>
                <w:rtl/>
              </w:rPr>
              <w:t>-</w:t>
            </w:r>
          </w:p>
          <w:p w:rsidR="00461ABE" w:rsidRPr="00AC3897" w:rsidRDefault="00461ABE" w:rsidP="00AC3897">
            <w:pPr>
              <w:bidi w:val="0"/>
              <w:spacing w:after="60"/>
              <w:jc w:val="center"/>
              <w:rPr>
                <w:sz w:val="18"/>
                <w:szCs w:val="18"/>
                <w:rtl/>
              </w:rPr>
            </w:pPr>
            <w:r w:rsidRPr="00AC3897">
              <w:rPr>
                <w:rFonts w:hint="cs"/>
                <w:sz w:val="18"/>
                <w:szCs w:val="18"/>
                <w:rtl/>
              </w:rPr>
              <w:t>2400</w:t>
            </w:r>
          </w:p>
          <w:p w:rsidR="00461ABE" w:rsidRPr="00AC3897" w:rsidRDefault="00461ABE" w:rsidP="00AC3897">
            <w:pPr>
              <w:bidi w:val="0"/>
              <w:spacing w:after="60"/>
              <w:jc w:val="center"/>
              <w:rPr>
                <w:sz w:val="18"/>
                <w:szCs w:val="18"/>
                <w:rtl/>
              </w:rPr>
            </w:pPr>
            <w:r w:rsidRPr="00AC3897">
              <w:rPr>
                <w:rFonts w:hint="cs"/>
                <w:sz w:val="18"/>
                <w:szCs w:val="18"/>
                <w:rtl/>
              </w:rPr>
              <w:t>23</w:t>
            </w:r>
          </w:p>
          <w:p w:rsidR="00461ABE" w:rsidRPr="00AC3897" w:rsidRDefault="00461ABE" w:rsidP="00AC3897">
            <w:pPr>
              <w:bidi w:val="0"/>
              <w:spacing w:after="60"/>
              <w:jc w:val="center"/>
              <w:rPr>
                <w:sz w:val="18"/>
                <w:szCs w:val="18"/>
              </w:rPr>
            </w:pPr>
            <w:r w:rsidRPr="00AC3897">
              <w:rPr>
                <w:sz w:val="18"/>
                <w:szCs w:val="18"/>
              </w:rPr>
              <w:t>0.95</w:t>
            </w:r>
          </w:p>
        </w:tc>
        <w:tc>
          <w:tcPr>
            <w:tcW w:w="1170" w:type="dxa"/>
          </w:tcPr>
          <w:p w:rsidR="00461ABE" w:rsidRPr="00AC3897" w:rsidRDefault="00461ABE" w:rsidP="00AC3897">
            <w:pPr>
              <w:bidi w:val="0"/>
              <w:spacing w:after="60"/>
              <w:jc w:val="center"/>
              <w:rPr>
                <w:sz w:val="18"/>
                <w:szCs w:val="18"/>
                <w:lang w:bidi="ar-LY"/>
              </w:rPr>
            </w:pPr>
            <w:r w:rsidRPr="00AC3897">
              <w:rPr>
                <w:sz w:val="18"/>
                <w:szCs w:val="18"/>
                <w:lang w:bidi="ar-LY"/>
              </w:rPr>
              <w:t>Positive</w:t>
            </w:r>
          </w:p>
          <w:p w:rsidR="00461ABE" w:rsidRPr="00AC3897" w:rsidRDefault="00461ABE" w:rsidP="00AC3897">
            <w:pPr>
              <w:bidi w:val="0"/>
              <w:spacing w:after="60"/>
              <w:jc w:val="center"/>
              <w:rPr>
                <w:sz w:val="18"/>
                <w:szCs w:val="18"/>
                <w:lang w:bidi="ar-LY"/>
              </w:rPr>
            </w:pPr>
            <w:r w:rsidRPr="00AC3897">
              <w:rPr>
                <w:sz w:val="18"/>
                <w:szCs w:val="18"/>
                <w:lang w:bidi="ar-LY"/>
              </w:rPr>
              <w:t>1200</w:t>
            </w:r>
          </w:p>
          <w:p w:rsidR="00461ABE" w:rsidRPr="00AC3897" w:rsidRDefault="00461ABE" w:rsidP="00AC3897">
            <w:pPr>
              <w:bidi w:val="0"/>
              <w:spacing w:after="60"/>
              <w:jc w:val="center"/>
              <w:rPr>
                <w:sz w:val="18"/>
                <w:szCs w:val="18"/>
                <w:lang w:bidi="ar-LY"/>
              </w:rPr>
            </w:pPr>
            <w:r w:rsidRPr="00AC3897">
              <w:rPr>
                <w:sz w:val="18"/>
                <w:szCs w:val="18"/>
                <w:lang w:bidi="ar-LY"/>
              </w:rPr>
              <w:t>12.5</w:t>
            </w:r>
          </w:p>
          <w:p w:rsidR="00461ABE" w:rsidRPr="00AC3897" w:rsidRDefault="00461ABE" w:rsidP="00AC3897">
            <w:pPr>
              <w:bidi w:val="0"/>
              <w:spacing w:after="60"/>
              <w:jc w:val="center"/>
              <w:rPr>
                <w:sz w:val="18"/>
                <w:szCs w:val="18"/>
                <w:rtl/>
                <w:lang w:bidi="ar-LY"/>
              </w:rPr>
            </w:pPr>
            <w:r w:rsidRPr="00AC3897">
              <w:rPr>
                <w:sz w:val="18"/>
                <w:szCs w:val="18"/>
                <w:lang w:bidi="ar-LY"/>
              </w:rPr>
              <w:t>0.8</w:t>
            </w:r>
          </w:p>
        </w:tc>
        <w:tc>
          <w:tcPr>
            <w:tcW w:w="1080" w:type="dxa"/>
          </w:tcPr>
          <w:p w:rsidR="00461ABE" w:rsidRPr="00AC3897" w:rsidRDefault="00461ABE" w:rsidP="00AC3897">
            <w:pPr>
              <w:bidi w:val="0"/>
              <w:spacing w:after="60"/>
              <w:jc w:val="center"/>
              <w:rPr>
                <w:sz w:val="18"/>
                <w:szCs w:val="18"/>
                <w:lang w:bidi="ar-LY"/>
              </w:rPr>
            </w:pPr>
            <w:r w:rsidRPr="00AC3897">
              <w:rPr>
                <w:sz w:val="18"/>
                <w:szCs w:val="18"/>
                <w:lang w:bidi="ar-LY"/>
              </w:rPr>
              <w:t>Negative</w:t>
            </w:r>
          </w:p>
          <w:p w:rsidR="00461ABE" w:rsidRPr="00AC3897" w:rsidRDefault="00461ABE" w:rsidP="00AC3897">
            <w:pPr>
              <w:bidi w:val="0"/>
              <w:spacing w:after="60"/>
              <w:jc w:val="center"/>
              <w:rPr>
                <w:sz w:val="18"/>
                <w:szCs w:val="18"/>
                <w:rtl/>
                <w:lang w:bidi="ar-LY"/>
              </w:rPr>
            </w:pPr>
            <w:r w:rsidRPr="00AC3897">
              <w:rPr>
                <w:sz w:val="18"/>
                <w:szCs w:val="18"/>
                <w:lang w:bidi="ar-LY"/>
              </w:rPr>
              <w:t>800</w:t>
            </w:r>
          </w:p>
          <w:p w:rsidR="00461ABE" w:rsidRPr="00AC3897" w:rsidRDefault="00461ABE" w:rsidP="00AC3897">
            <w:pPr>
              <w:bidi w:val="0"/>
              <w:spacing w:after="60"/>
              <w:jc w:val="center"/>
              <w:rPr>
                <w:sz w:val="18"/>
                <w:szCs w:val="18"/>
                <w:rtl/>
                <w:lang w:bidi="ar-LY"/>
              </w:rPr>
            </w:pPr>
            <w:r w:rsidRPr="00AC3897">
              <w:rPr>
                <w:rFonts w:hint="cs"/>
                <w:sz w:val="18"/>
                <w:szCs w:val="18"/>
                <w:rtl/>
                <w:lang w:bidi="ar-LY"/>
              </w:rPr>
              <w:t>9</w:t>
            </w:r>
          </w:p>
          <w:p w:rsidR="00461ABE" w:rsidRPr="00AC3897" w:rsidRDefault="00461ABE" w:rsidP="00AC3897">
            <w:pPr>
              <w:bidi w:val="0"/>
              <w:spacing w:after="60"/>
              <w:jc w:val="center"/>
              <w:rPr>
                <w:sz w:val="18"/>
                <w:szCs w:val="18"/>
                <w:rtl/>
              </w:rPr>
            </w:pPr>
            <w:r w:rsidRPr="00AC3897">
              <w:rPr>
                <w:sz w:val="18"/>
                <w:szCs w:val="18"/>
              </w:rPr>
              <w:t>0.5</w:t>
            </w:r>
          </w:p>
        </w:tc>
        <w:tc>
          <w:tcPr>
            <w:tcW w:w="1800" w:type="dxa"/>
          </w:tcPr>
          <w:p w:rsidR="00461ABE" w:rsidRPr="00AC3897" w:rsidRDefault="00461ABE" w:rsidP="00AC3897">
            <w:pPr>
              <w:bidi w:val="0"/>
              <w:spacing w:after="60"/>
              <w:jc w:val="center"/>
              <w:rPr>
                <w:sz w:val="18"/>
                <w:szCs w:val="18"/>
                <w:lang w:bidi="ar-LY"/>
              </w:rPr>
            </w:pPr>
            <w:r w:rsidRPr="00AC3897">
              <w:rPr>
                <w:sz w:val="18"/>
                <w:szCs w:val="18"/>
                <w:lang w:bidi="ar-LY"/>
              </w:rPr>
              <w:t>Workpiece polarity</w:t>
            </w:r>
          </w:p>
          <w:p w:rsidR="00461ABE" w:rsidRPr="00AC3897" w:rsidRDefault="00461ABE" w:rsidP="00AC3897">
            <w:pPr>
              <w:bidi w:val="0"/>
              <w:spacing w:after="60"/>
              <w:jc w:val="center"/>
              <w:rPr>
                <w:sz w:val="18"/>
                <w:szCs w:val="18"/>
              </w:rPr>
            </w:pPr>
            <w:r w:rsidRPr="00AC3897">
              <w:rPr>
                <w:sz w:val="18"/>
                <w:szCs w:val="18"/>
              </w:rPr>
              <w:t>Pulse on time, µsec.</w:t>
            </w:r>
          </w:p>
          <w:p w:rsidR="00461ABE" w:rsidRPr="00AC3897" w:rsidRDefault="00461ABE" w:rsidP="00AC3897">
            <w:pPr>
              <w:bidi w:val="0"/>
              <w:spacing w:after="60"/>
              <w:jc w:val="center"/>
              <w:rPr>
                <w:sz w:val="18"/>
                <w:szCs w:val="18"/>
                <w:rtl/>
                <w:lang w:bidi="ar-LY"/>
              </w:rPr>
            </w:pPr>
            <w:r w:rsidRPr="00AC3897">
              <w:rPr>
                <w:sz w:val="18"/>
                <w:szCs w:val="18"/>
              </w:rPr>
              <w:t>Discharge current, A</w:t>
            </w:r>
          </w:p>
          <w:p w:rsidR="00461ABE" w:rsidRPr="00AC3897" w:rsidRDefault="00461ABE" w:rsidP="00AC3897">
            <w:pPr>
              <w:bidi w:val="0"/>
              <w:spacing w:after="60"/>
              <w:jc w:val="center"/>
              <w:rPr>
                <w:sz w:val="18"/>
                <w:szCs w:val="18"/>
                <w:rtl/>
              </w:rPr>
            </w:pPr>
            <w:r w:rsidRPr="00AC3897">
              <w:rPr>
                <w:sz w:val="18"/>
                <w:szCs w:val="18"/>
              </w:rPr>
              <w:t>Duty factor</w:t>
            </w:r>
          </w:p>
        </w:tc>
        <w:tc>
          <w:tcPr>
            <w:tcW w:w="810" w:type="dxa"/>
          </w:tcPr>
          <w:p w:rsidR="00461ABE" w:rsidRPr="00AC3897" w:rsidRDefault="00461ABE" w:rsidP="00AC3897">
            <w:pPr>
              <w:bidi w:val="0"/>
              <w:spacing w:after="60"/>
              <w:jc w:val="center"/>
              <w:rPr>
                <w:sz w:val="18"/>
                <w:szCs w:val="18"/>
              </w:rPr>
            </w:pPr>
            <w:r w:rsidRPr="00AC3897">
              <w:rPr>
                <w:sz w:val="18"/>
                <w:szCs w:val="18"/>
              </w:rPr>
              <w:t>A</w:t>
            </w:r>
          </w:p>
          <w:p w:rsidR="00461ABE" w:rsidRPr="00AC3897" w:rsidRDefault="00461ABE" w:rsidP="00AC3897">
            <w:pPr>
              <w:bidi w:val="0"/>
              <w:spacing w:after="60"/>
              <w:jc w:val="center"/>
              <w:rPr>
                <w:sz w:val="18"/>
                <w:szCs w:val="18"/>
              </w:rPr>
            </w:pPr>
            <w:r w:rsidRPr="00AC3897">
              <w:rPr>
                <w:sz w:val="18"/>
                <w:szCs w:val="18"/>
              </w:rPr>
              <w:t>B</w:t>
            </w:r>
          </w:p>
          <w:p w:rsidR="00461ABE" w:rsidRPr="00AC3897" w:rsidRDefault="00461ABE" w:rsidP="00AC3897">
            <w:pPr>
              <w:bidi w:val="0"/>
              <w:spacing w:after="60"/>
              <w:jc w:val="center"/>
              <w:rPr>
                <w:sz w:val="18"/>
                <w:szCs w:val="18"/>
              </w:rPr>
            </w:pPr>
            <w:r w:rsidRPr="00AC3897">
              <w:rPr>
                <w:sz w:val="18"/>
                <w:szCs w:val="18"/>
              </w:rPr>
              <w:t>C</w:t>
            </w:r>
          </w:p>
          <w:p w:rsidR="00461ABE" w:rsidRPr="00AC3897" w:rsidRDefault="00461ABE" w:rsidP="00AC3897">
            <w:pPr>
              <w:bidi w:val="0"/>
              <w:spacing w:after="60"/>
              <w:jc w:val="center"/>
              <w:rPr>
                <w:sz w:val="18"/>
                <w:szCs w:val="18"/>
              </w:rPr>
            </w:pPr>
            <w:r w:rsidRPr="00AC3897">
              <w:rPr>
                <w:sz w:val="18"/>
                <w:szCs w:val="18"/>
              </w:rPr>
              <w:t>D</w:t>
            </w:r>
          </w:p>
        </w:tc>
      </w:tr>
    </w:tbl>
    <w:p w:rsidR="00762EE6" w:rsidRPr="00D66F69" w:rsidRDefault="00762EE6" w:rsidP="00A45991">
      <w:pPr>
        <w:autoSpaceDE w:val="0"/>
        <w:autoSpaceDN w:val="0"/>
        <w:bidi w:val="0"/>
        <w:adjustRightInd w:val="0"/>
        <w:spacing w:line="480" w:lineRule="auto"/>
        <w:rPr>
          <w:rFonts w:eastAsia="Calibri"/>
          <w:sz w:val="16"/>
          <w:szCs w:val="16"/>
        </w:rPr>
      </w:pPr>
    </w:p>
    <w:p w:rsidR="00F75141" w:rsidRPr="009A3C17" w:rsidRDefault="00F75141" w:rsidP="00484B2F">
      <w:pPr>
        <w:bidi w:val="0"/>
        <w:spacing w:line="276" w:lineRule="auto"/>
        <w:ind w:right="170"/>
        <w:jc w:val="both"/>
        <w:rPr>
          <w:sz w:val="22"/>
          <w:szCs w:val="22"/>
        </w:rPr>
      </w:pPr>
      <w:r w:rsidRPr="009A3C17">
        <w:rPr>
          <w:sz w:val="22"/>
          <w:szCs w:val="22"/>
        </w:rPr>
        <w:t>The experimental procedure using the Taguchi approach can be explained as   follows:</w:t>
      </w:r>
    </w:p>
    <w:p w:rsidR="00F75141" w:rsidRDefault="00F75141" w:rsidP="00484B2F">
      <w:pPr>
        <w:pStyle w:val="a5"/>
        <w:numPr>
          <w:ilvl w:val="0"/>
          <w:numId w:val="9"/>
        </w:numPr>
        <w:bidi w:val="0"/>
        <w:spacing w:line="276" w:lineRule="auto"/>
        <w:ind w:left="0" w:right="170" w:hanging="450"/>
        <w:jc w:val="both"/>
        <w:rPr>
          <w:sz w:val="22"/>
          <w:szCs w:val="22"/>
        </w:rPr>
      </w:pPr>
      <w:r w:rsidRPr="009A3C17">
        <w:rPr>
          <w:sz w:val="22"/>
          <w:szCs w:val="22"/>
        </w:rPr>
        <w:t>The number of factors and interactions to be considered in the experiment  and the number of levels of the factors were found.</w:t>
      </w:r>
    </w:p>
    <w:p w:rsidR="00F75141" w:rsidRPr="00F44E6C" w:rsidRDefault="00F75141" w:rsidP="00484B2F">
      <w:pPr>
        <w:pStyle w:val="a5"/>
        <w:numPr>
          <w:ilvl w:val="0"/>
          <w:numId w:val="9"/>
        </w:numPr>
        <w:bidi w:val="0"/>
        <w:spacing w:line="276" w:lineRule="auto"/>
        <w:ind w:left="0" w:right="170" w:hanging="450"/>
        <w:jc w:val="both"/>
        <w:rPr>
          <w:sz w:val="22"/>
          <w:szCs w:val="22"/>
        </w:rPr>
      </w:pPr>
      <w:r w:rsidRPr="00F44E6C">
        <w:rPr>
          <w:sz w:val="22"/>
          <w:szCs w:val="22"/>
        </w:rPr>
        <w:t>The appropriate orthogonal array was Selected (OA) to:-</w:t>
      </w:r>
    </w:p>
    <w:p w:rsidR="00F75141" w:rsidRPr="00F44E6C" w:rsidRDefault="00F75141" w:rsidP="00484B2F">
      <w:pPr>
        <w:pStyle w:val="a5"/>
        <w:numPr>
          <w:ilvl w:val="0"/>
          <w:numId w:val="14"/>
        </w:numPr>
        <w:bidi w:val="0"/>
        <w:spacing w:line="276" w:lineRule="auto"/>
        <w:ind w:left="284" w:right="720" w:hanging="284"/>
        <w:jc w:val="both"/>
        <w:rPr>
          <w:sz w:val="22"/>
          <w:szCs w:val="22"/>
        </w:rPr>
      </w:pPr>
      <w:r w:rsidRPr="00F44E6C">
        <w:rPr>
          <w:sz w:val="22"/>
          <w:szCs w:val="22"/>
        </w:rPr>
        <w:t xml:space="preserve">The required degree of freedom Design Of Experiments (DOF) from the factors and interactions was determined, the degrees of freedom of a factor are one less than the number of levels of the factor. The DOF of a particular orthogonal array is obtained by the sum of the individual DOF for each column in the array </w:t>
      </w:r>
      <w:r w:rsidRPr="00F44E6C">
        <w:rPr>
          <w:sz w:val="22"/>
          <w:szCs w:val="22"/>
          <w:lang w:val="en-GB"/>
        </w:rPr>
        <w:t>[2,3].</w:t>
      </w:r>
    </w:p>
    <w:p w:rsidR="00F75141" w:rsidRPr="00F44E6C" w:rsidRDefault="00F75141" w:rsidP="00484B2F">
      <w:pPr>
        <w:pStyle w:val="a5"/>
        <w:numPr>
          <w:ilvl w:val="0"/>
          <w:numId w:val="14"/>
        </w:numPr>
        <w:bidi w:val="0"/>
        <w:spacing w:line="276" w:lineRule="auto"/>
        <w:ind w:left="284" w:right="720" w:hanging="284"/>
        <w:jc w:val="both"/>
        <w:rPr>
          <w:sz w:val="22"/>
          <w:szCs w:val="22"/>
        </w:rPr>
      </w:pPr>
      <w:r w:rsidRPr="00F44E6C">
        <w:rPr>
          <w:sz w:val="22"/>
          <w:szCs w:val="22"/>
        </w:rPr>
        <w:t>The appropriate orthogonal array is the one whose DOF is equal to or more than the required DOF of the factors. The smallest array satisfying this requirement is normally chosen for efficiency.</w:t>
      </w:r>
    </w:p>
    <w:p w:rsidR="00F75141" w:rsidRPr="00B8467A" w:rsidRDefault="00F75141" w:rsidP="00484B2F">
      <w:pPr>
        <w:pStyle w:val="a5"/>
        <w:numPr>
          <w:ilvl w:val="0"/>
          <w:numId w:val="9"/>
        </w:numPr>
        <w:bidi w:val="0"/>
        <w:spacing w:line="276" w:lineRule="auto"/>
        <w:ind w:left="357" w:right="170" w:hanging="357"/>
        <w:jc w:val="both"/>
        <w:rPr>
          <w:sz w:val="22"/>
          <w:szCs w:val="22"/>
        </w:rPr>
      </w:pPr>
      <w:r w:rsidRPr="00B8467A">
        <w:rPr>
          <w:sz w:val="22"/>
          <w:szCs w:val="22"/>
        </w:rPr>
        <w:t>With the appropriate orthogonal array chosen, and the linear graph that fits the relationships of the factors of interest was choose. The factors can then be assigned to the columns of the orthogonal array according to the linear graph.</w:t>
      </w:r>
    </w:p>
    <w:p w:rsidR="00F75141" w:rsidRPr="00B8467A" w:rsidRDefault="00F75141" w:rsidP="00484B2F">
      <w:pPr>
        <w:pStyle w:val="a7"/>
        <w:numPr>
          <w:ilvl w:val="0"/>
          <w:numId w:val="9"/>
        </w:numPr>
        <w:spacing w:before="0" w:beforeAutospacing="0" w:after="0" w:afterAutospacing="0" w:line="276" w:lineRule="auto"/>
        <w:ind w:left="357" w:right="170" w:hanging="357"/>
        <w:jc w:val="both"/>
        <w:rPr>
          <w:sz w:val="22"/>
          <w:szCs w:val="22"/>
          <w:rtl/>
        </w:rPr>
      </w:pPr>
      <w:r w:rsidRPr="009A3C17">
        <w:rPr>
          <w:sz w:val="22"/>
          <w:szCs w:val="22"/>
        </w:rPr>
        <w:t>The experiments and analyze the results was conducted. And a confirmation experiment was run finally by using the results obtained.</w:t>
      </w:r>
      <w:r w:rsidRPr="00B8467A">
        <w:rPr>
          <w:bCs/>
          <w:sz w:val="22"/>
          <w:szCs w:val="22"/>
        </w:rPr>
        <w:t>Hence, the selection of the appropriate OA, assigning factors to columns and the total degrees of freedom need to be computed,</w:t>
      </w:r>
      <w:r w:rsidRPr="00B8467A">
        <w:rPr>
          <w:sz w:val="22"/>
          <w:szCs w:val="22"/>
        </w:rPr>
        <w:t xml:space="preserve"> describing each trial condition and deciding the order and repetitions of trial conditions.</w:t>
      </w:r>
      <w:r w:rsidRPr="00B8467A">
        <w:rPr>
          <w:bCs/>
          <w:sz w:val="22"/>
          <w:szCs w:val="22"/>
        </w:rPr>
        <w:t xml:space="preserve"> </w:t>
      </w:r>
      <w:r w:rsidRPr="00B8467A">
        <w:rPr>
          <w:sz w:val="22"/>
          <w:szCs w:val="22"/>
        </w:rPr>
        <w:t>The total number of DOF needs to be determined to select an appropriate orthogonal array for the experiments. The DOF are defined as the number of comparisons that need to be made to determine which level is better,</w:t>
      </w:r>
      <w:r w:rsidRPr="00B8467A">
        <w:rPr>
          <w:bCs/>
          <w:sz w:val="22"/>
          <w:szCs w:val="22"/>
        </w:rPr>
        <w:t xml:space="preserve"> and specifically how much better it is.</w:t>
      </w:r>
      <w:r w:rsidRPr="00B8467A">
        <w:rPr>
          <w:sz w:val="22"/>
          <w:szCs w:val="22"/>
        </w:rPr>
        <w:t xml:space="preserve"> A two-level parameter has one degree of freedom. The present analysis does not include the interaction between process parameters, so there are two DOF due to three process variables. The selection of the OA is subject to the condition that the DOF for the orthogonal array should be greater than or at least equal to those for the process parameters.</w:t>
      </w:r>
      <w:r w:rsidRPr="00B8467A">
        <w:rPr>
          <w:bCs/>
          <w:sz w:val="22"/>
          <w:szCs w:val="22"/>
        </w:rPr>
        <w:t xml:space="preserve"> In the present study, the interaction between the machining parameters is neglected. Therefore, there are 11 DOF arising from one two-level machining parameter and three three-level machining parameters in the EDM process. Once the DOF are known, the next step is selecting an appropriate OA to fit the specific task. The DOF for the OA should be greater than or at least equal to those for the process parameters. </w:t>
      </w:r>
      <w:r w:rsidRPr="00B8467A">
        <w:rPr>
          <w:sz w:val="22"/>
          <w:szCs w:val="22"/>
        </w:rPr>
        <w:t>In this study, a L</w:t>
      </w:r>
      <w:r w:rsidRPr="00B8467A">
        <w:rPr>
          <w:sz w:val="22"/>
          <w:szCs w:val="22"/>
          <w:vertAlign w:val="subscript"/>
        </w:rPr>
        <w:t>18</w:t>
      </w:r>
      <w:r w:rsidRPr="00B8467A">
        <w:rPr>
          <w:sz w:val="22"/>
          <w:szCs w:val="22"/>
        </w:rPr>
        <w:t xml:space="preserve"> OA was chosen</w:t>
      </w:r>
      <w:r w:rsidRPr="00B8467A">
        <w:rPr>
          <w:bCs/>
          <w:sz w:val="22"/>
          <w:szCs w:val="22"/>
        </w:rPr>
        <w:t xml:space="preserve"> because it has 11 degrees of freedom, more than </w:t>
      </w:r>
      <w:r w:rsidRPr="00B8467A">
        <w:rPr>
          <w:bCs/>
          <w:sz w:val="22"/>
          <w:szCs w:val="22"/>
        </w:rPr>
        <w:lastRenderedPageBreak/>
        <w:t>the 7 degrees of freedom in the machining parameters. This array has 4 columns and 18 rows. Each machining parameter is assigned to a column and 18 machining parameter combinations are required. Therefore, only 18 experiments are needed to study the entire machining parameter space using the L</w:t>
      </w:r>
      <w:r w:rsidRPr="00B8467A">
        <w:rPr>
          <w:bCs/>
          <w:sz w:val="22"/>
          <w:szCs w:val="22"/>
          <w:vertAlign w:val="subscript"/>
        </w:rPr>
        <w:t>18</w:t>
      </w:r>
      <w:r w:rsidRPr="00B8467A">
        <w:rPr>
          <w:bCs/>
          <w:sz w:val="22"/>
          <w:szCs w:val="22"/>
        </w:rPr>
        <w:t xml:space="preserve"> OA. The experimental combinations of the machining parameters using this array are shown in Table ΙΙ [2,3]. </w:t>
      </w:r>
    </w:p>
    <w:p w:rsidR="00F75141" w:rsidRDefault="00F75141" w:rsidP="00A45991">
      <w:pPr>
        <w:pStyle w:val="a7"/>
        <w:spacing w:before="0" w:beforeAutospacing="0" w:after="0" w:afterAutospacing="0" w:line="276" w:lineRule="auto"/>
        <w:ind w:left="900" w:right="720"/>
        <w:jc w:val="center"/>
        <w:rPr>
          <w:bCs/>
          <w:sz w:val="22"/>
          <w:szCs w:val="22"/>
          <w:rtl/>
        </w:rPr>
      </w:pPr>
    </w:p>
    <w:p w:rsidR="00F75141" w:rsidRPr="00461ABE" w:rsidRDefault="00F75141" w:rsidP="00776137">
      <w:pPr>
        <w:tabs>
          <w:tab w:val="left" w:pos="180"/>
          <w:tab w:val="left" w:pos="1980"/>
          <w:tab w:val="left" w:pos="3780"/>
          <w:tab w:val="left" w:pos="5580"/>
          <w:tab w:val="left" w:pos="7380"/>
          <w:tab w:val="left" w:pos="9180"/>
        </w:tabs>
        <w:autoSpaceDE w:val="0"/>
        <w:autoSpaceDN w:val="0"/>
        <w:bidi w:val="0"/>
        <w:adjustRightInd w:val="0"/>
        <w:ind w:left="709" w:right="990"/>
        <w:jc w:val="center"/>
        <w:rPr>
          <w:sz w:val="22"/>
          <w:szCs w:val="22"/>
        </w:rPr>
      </w:pPr>
      <w:r w:rsidRPr="00145518">
        <w:rPr>
          <w:b/>
          <w:bCs/>
          <w:sz w:val="22"/>
          <w:szCs w:val="22"/>
        </w:rPr>
        <w:t>Table II</w:t>
      </w:r>
      <w:r w:rsidRPr="00145518">
        <w:rPr>
          <w:sz w:val="22"/>
          <w:szCs w:val="22"/>
        </w:rPr>
        <w:t xml:space="preserve"> Design of experimental layout using an L18 orthogonal array</w:t>
      </w:r>
      <w:r w:rsidRPr="00461ABE">
        <w:rPr>
          <w:sz w:val="22"/>
          <w:szCs w:val="22"/>
        </w:rPr>
        <w:t>.</w:t>
      </w:r>
    </w:p>
    <w:p w:rsidR="00F75141" w:rsidRDefault="00F75141" w:rsidP="00A45991">
      <w:pPr>
        <w:pStyle w:val="a7"/>
        <w:spacing w:before="0" w:beforeAutospacing="0" w:after="0" w:afterAutospacing="0" w:line="276" w:lineRule="auto"/>
        <w:ind w:left="900" w:right="720"/>
        <w:jc w:val="center"/>
        <w:rPr>
          <w:bCs/>
          <w:sz w:val="22"/>
          <w:szCs w:val="22"/>
        </w:rPr>
      </w:pPr>
    </w:p>
    <w:tbl>
      <w:tblPr>
        <w:bidiVisual/>
        <w:tblW w:w="0" w:type="auto"/>
        <w:jc w:val="center"/>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047"/>
        <w:gridCol w:w="1530"/>
        <w:gridCol w:w="1332"/>
        <w:gridCol w:w="1587"/>
        <w:gridCol w:w="532"/>
      </w:tblGrid>
      <w:tr w:rsidR="00F75141" w:rsidRPr="007C4834" w:rsidTr="00A45991">
        <w:trPr>
          <w:jc w:val="center"/>
        </w:trPr>
        <w:tc>
          <w:tcPr>
            <w:tcW w:w="1047" w:type="dxa"/>
            <w:vAlign w:val="center"/>
          </w:tcPr>
          <w:p w:rsidR="00F75141" w:rsidRPr="0077774D" w:rsidRDefault="00F75141" w:rsidP="00A45991">
            <w:pPr>
              <w:pStyle w:val="a7"/>
              <w:spacing w:before="0" w:beforeAutospacing="0" w:after="0" w:afterAutospacing="0" w:line="276" w:lineRule="auto"/>
              <w:jc w:val="center"/>
              <w:rPr>
                <w:b/>
                <w:bCs/>
                <w:sz w:val="18"/>
                <w:szCs w:val="18"/>
              </w:rPr>
            </w:pPr>
            <w:r w:rsidRPr="0077774D">
              <w:rPr>
                <w:b/>
                <w:bCs/>
                <w:sz w:val="18"/>
                <w:szCs w:val="18"/>
              </w:rPr>
              <w:t>Duty Factor</w:t>
            </w:r>
          </w:p>
          <w:p w:rsidR="00F75141" w:rsidRPr="0077774D" w:rsidRDefault="00F75141" w:rsidP="00A45991">
            <w:pPr>
              <w:bidi w:val="0"/>
              <w:spacing w:line="276" w:lineRule="auto"/>
              <w:jc w:val="center"/>
              <w:rPr>
                <w:b/>
                <w:bCs/>
                <w:sz w:val="18"/>
                <w:szCs w:val="18"/>
                <w:rtl/>
                <w:lang w:bidi="ar-LY"/>
              </w:rPr>
            </w:pPr>
            <w:r w:rsidRPr="0077774D">
              <w:rPr>
                <w:b/>
                <w:bCs/>
                <w:sz w:val="18"/>
                <w:szCs w:val="18"/>
              </w:rPr>
              <w:t>D</w:t>
            </w:r>
          </w:p>
        </w:tc>
        <w:tc>
          <w:tcPr>
            <w:tcW w:w="1530" w:type="dxa"/>
            <w:vAlign w:val="center"/>
          </w:tcPr>
          <w:p w:rsidR="00F75141" w:rsidRPr="0077774D" w:rsidRDefault="00F75141" w:rsidP="00A45991">
            <w:pPr>
              <w:pStyle w:val="a7"/>
              <w:spacing w:before="0" w:beforeAutospacing="0" w:after="0" w:afterAutospacing="0" w:line="276" w:lineRule="auto"/>
              <w:jc w:val="center"/>
              <w:rPr>
                <w:b/>
                <w:bCs/>
                <w:sz w:val="18"/>
                <w:szCs w:val="18"/>
              </w:rPr>
            </w:pPr>
            <w:r w:rsidRPr="0077774D">
              <w:rPr>
                <w:b/>
                <w:bCs/>
                <w:sz w:val="18"/>
                <w:szCs w:val="18"/>
              </w:rPr>
              <w:t>Discharge current</w:t>
            </w:r>
          </w:p>
          <w:p w:rsidR="00F75141" w:rsidRPr="0077774D" w:rsidRDefault="00F75141" w:rsidP="00A45991">
            <w:pPr>
              <w:bidi w:val="0"/>
              <w:jc w:val="center"/>
              <w:rPr>
                <w:b/>
                <w:bCs/>
                <w:sz w:val="18"/>
                <w:szCs w:val="18"/>
                <w:rtl/>
                <w:lang w:bidi="ar-LY"/>
              </w:rPr>
            </w:pPr>
            <w:r w:rsidRPr="0077774D">
              <w:rPr>
                <w:b/>
                <w:bCs/>
                <w:sz w:val="18"/>
                <w:szCs w:val="18"/>
              </w:rPr>
              <w:t>C</w:t>
            </w:r>
          </w:p>
        </w:tc>
        <w:tc>
          <w:tcPr>
            <w:tcW w:w="1332" w:type="dxa"/>
            <w:vAlign w:val="center"/>
          </w:tcPr>
          <w:p w:rsidR="00F75141" w:rsidRPr="0077774D" w:rsidRDefault="00F75141" w:rsidP="00A45991">
            <w:pPr>
              <w:pStyle w:val="a7"/>
              <w:spacing w:before="0" w:beforeAutospacing="0" w:after="0" w:afterAutospacing="0" w:line="360" w:lineRule="auto"/>
              <w:jc w:val="center"/>
              <w:rPr>
                <w:b/>
                <w:bCs/>
                <w:sz w:val="18"/>
                <w:szCs w:val="18"/>
              </w:rPr>
            </w:pPr>
            <w:r w:rsidRPr="0077774D">
              <w:rPr>
                <w:b/>
                <w:bCs/>
                <w:sz w:val="18"/>
                <w:szCs w:val="18"/>
              </w:rPr>
              <w:t>Pulse-on time</w:t>
            </w:r>
          </w:p>
          <w:p w:rsidR="00F75141" w:rsidRPr="0077774D" w:rsidRDefault="00F75141" w:rsidP="00A45991">
            <w:pPr>
              <w:bidi w:val="0"/>
              <w:jc w:val="center"/>
              <w:rPr>
                <w:b/>
                <w:bCs/>
                <w:sz w:val="18"/>
                <w:szCs w:val="18"/>
                <w:rtl/>
              </w:rPr>
            </w:pPr>
            <w:r w:rsidRPr="0077774D">
              <w:rPr>
                <w:b/>
                <w:bCs/>
                <w:sz w:val="18"/>
                <w:szCs w:val="18"/>
              </w:rPr>
              <w:t>B</w:t>
            </w:r>
          </w:p>
        </w:tc>
        <w:tc>
          <w:tcPr>
            <w:tcW w:w="1587" w:type="dxa"/>
            <w:vAlign w:val="center"/>
          </w:tcPr>
          <w:p w:rsidR="00F75141" w:rsidRPr="0077774D" w:rsidRDefault="00F75141" w:rsidP="00A45991">
            <w:pPr>
              <w:pStyle w:val="a7"/>
              <w:spacing w:before="0" w:beforeAutospacing="0" w:after="0" w:afterAutospacing="0" w:line="276" w:lineRule="auto"/>
              <w:jc w:val="center"/>
              <w:rPr>
                <w:b/>
                <w:bCs/>
                <w:sz w:val="18"/>
                <w:szCs w:val="18"/>
              </w:rPr>
            </w:pPr>
            <w:r w:rsidRPr="0077774D">
              <w:rPr>
                <w:b/>
                <w:bCs/>
                <w:sz w:val="18"/>
                <w:szCs w:val="18"/>
              </w:rPr>
              <w:t>workpiece polarity</w:t>
            </w:r>
          </w:p>
          <w:p w:rsidR="00F75141" w:rsidRPr="0077774D" w:rsidRDefault="00F75141" w:rsidP="00A45991">
            <w:pPr>
              <w:bidi w:val="0"/>
              <w:jc w:val="center"/>
              <w:rPr>
                <w:b/>
                <w:bCs/>
                <w:sz w:val="18"/>
                <w:szCs w:val="18"/>
                <w:rtl/>
                <w:lang w:bidi="ar-LY"/>
              </w:rPr>
            </w:pPr>
            <w:r w:rsidRPr="0077774D">
              <w:rPr>
                <w:b/>
                <w:bCs/>
                <w:sz w:val="18"/>
                <w:szCs w:val="18"/>
              </w:rPr>
              <w:t>A</w:t>
            </w:r>
          </w:p>
        </w:tc>
        <w:tc>
          <w:tcPr>
            <w:tcW w:w="532" w:type="dxa"/>
            <w:vAlign w:val="center"/>
          </w:tcPr>
          <w:p w:rsidR="00F75141" w:rsidRPr="0077774D" w:rsidRDefault="00F75141" w:rsidP="00A45991">
            <w:pPr>
              <w:bidi w:val="0"/>
              <w:jc w:val="center"/>
              <w:rPr>
                <w:b/>
                <w:bCs/>
                <w:sz w:val="18"/>
                <w:szCs w:val="18"/>
              </w:rPr>
            </w:pPr>
            <w:r w:rsidRPr="0077774D">
              <w:rPr>
                <w:b/>
                <w:bCs/>
                <w:sz w:val="18"/>
                <w:szCs w:val="18"/>
                <w:lang w:bidi="ar-LY"/>
              </w:rPr>
              <w:t>No.</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1</w:t>
            </w:r>
          </w:p>
        </w:tc>
        <w:tc>
          <w:tcPr>
            <w:tcW w:w="1530" w:type="dxa"/>
          </w:tcPr>
          <w:p w:rsidR="00F75141" w:rsidRPr="00145518" w:rsidRDefault="00F75141" w:rsidP="00A45991">
            <w:pPr>
              <w:bidi w:val="0"/>
              <w:jc w:val="center"/>
              <w:rPr>
                <w:sz w:val="16"/>
                <w:szCs w:val="16"/>
                <w:rtl/>
              </w:rPr>
            </w:pPr>
            <w:r w:rsidRPr="00145518">
              <w:rPr>
                <w:sz w:val="16"/>
                <w:szCs w:val="16"/>
                <w:rtl/>
              </w:rPr>
              <w:t>1</w:t>
            </w:r>
          </w:p>
        </w:tc>
        <w:tc>
          <w:tcPr>
            <w:tcW w:w="1332" w:type="dxa"/>
          </w:tcPr>
          <w:p w:rsidR="00F75141" w:rsidRPr="00145518" w:rsidRDefault="00F75141" w:rsidP="00A45991">
            <w:pPr>
              <w:bidi w:val="0"/>
              <w:jc w:val="center"/>
              <w:rPr>
                <w:sz w:val="16"/>
                <w:szCs w:val="16"/>
                <w:rtl/>
              </w:rPr>
            </w:pPr>
            <w:r w:rsidRPr="00145518">
              <w:rPr>
                <w:sz w:val="16"/>
                <w:szCs w:val="16"/>
                <w:rtl/>
              </w:rPr>
              <w:t>1</w:t>
            </w:r>
          </w:p>
        </w:tc>
        <w:tc>
          <w:tcPr>
            <w:tcW w:w="1587" w:type="dxa"/>
          </w:tcPr>
          <w:p w:rsidR="00F75141" w:rsidRPr="00145518" w:rsidRDefault="00F75141" w:rsidP="00A45991">
            <w:pPr>
              <w:bidi w:val="0"/>
              <w:jc w:val="center"/>
              <w:rPr>
                <w:sz w:val="16"/>
                <w:szCs w:val="16"/>
                <w:rtl/>
              </w:rPr>
            </w:pPr>
            <w:r w:rsidRPr="00145518">
              <w:rPr>
                <w:sz w:val="16"/>
                <w:szCs w:val="16"/>
                <w:rtl/>
              </w:rPr>
              <w:t>1</w:t>
            </w:r>
          </w:p>
        </w:tc>
        <w:tc>
          <w:tcPr>
            <w:tcW w:w="532" w:type="dxa"/>
            <w:vAlign w:val="center"/>
          </w:tcPr>
          <w:p w:rsidR="00F75141" w:rsidRPr="00145518" w:rsidRDefault="00F75141" w:rsidP="00A45991">
            <w:pPr>
              <w:bidi w:val="0"/>
              <w:jc w:val="center"/>
              <w:rPr>
                <w:sz w:val="16"/>
                <w:szCs w:val="16"/>
                <w:rtl/>
              </w:rPr>
            </w:pPr>
            <w:r w:rsidRPr="00145518">
              <w:rPr>
                <w:sz w:val="16"/>
                <w:szCs w:val="16"/>
                <w:lang w:bidi="ar-LY"/>
              </w:rPr>
              <w:t>1</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2</w:t>
            </w:r>
          </w:p>
        </w:tc>
        <w:tc>
          <w:tcPr>
            <w:tcW w:w="1530" w:type="dxa"/>
          </w:tcPr>
          <w:p w:rsidR="00F75141" w:rsidRPr="00145518" w:rsidRDefault="00F75141" w:rsidP="00A45991">
            <w:pPr>
              <w:bidi w:val="0"/>
              <w:jc w:val="center"/>
              <w:rPr>
                <w:sz w:val="16"/>
                <w:szCs w:val="16"/>
                <w:rtl/>
              </w:rPr>
            </w:pPr>
            <w:r w:rsidRPr="00145518">
              <w:rPr>
                <w:sz w:val="16"/>
                <w:szCs w:val="16"/>
                <w:rtl/>
              </w:rPr>
              <w:t>2</w:t>
            </w:r>
          </w:p>
        </w:tc>
        <w:tc>
          <w:tcPr>
            <w:tcW w:w="1332" w:type="dxa"/>
          </w:tcPr>
          <w:p w:rsidR="00F75141" w:rsidRPr="00145518" w:rsidRDefault="00F75141" w:rsidP="00A45991">
            <w:pPr>
              <w:bidi w:val="0"/>
              <w:jc w:val="center"/>
              <w:rPr>
                <w:sz w:val="16"/>
                <w:szCs w:val="16"/>
                <w:rtl/>
              </w:rPr>
            </w:pPr>
            <w:r w:rsidRPr="00145518">
              <w:rPr>
                <w:sz w:val="16"/>
                <w:szCs w:val="16"/>
                <w:rtl/>
              </w:rPr>
              <w:t>1</w:t>
            </w:r>
          </w:p>
        </w:tc>
        <w:tc>
          <w:tcPr>
            <w:tcW w:w="1587" w:type="dxa"/>
          </w:tcPr>
          <w:p w:rsidR="00F75141" w:rsidRPr="00145518" w:rsidRDefault="00F75141" w:rsidP="00A45991">
            <w:pPr>
              <w:bidi w:val="0"/>
              <w:jc w:val="center"/>
              <w:rPr>
                <w:sz w:val="16"/>
                <w:szCs w:val="16"/>
                <w:rtl/>
              </w:rPr>
            </w:pPr>
            <w:r w:rsidRPr="00145518">
              <w:rPr>
                <w:sz w:val="16"/>
                <w:szCs w:val="16"/>
                <w:rtl/>
              </w:rPr>
              <w:t>1</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2</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3</w:t>
            </w:r>
          </w:p>
        </w:tc>
        <w:tc>
          <w:tcPr>
            <w:tcW w:w="1530" w:type="dxa"/>
          </w:tcPr>
          <w:p w:rsidR="00F75141" w:rsidRPr="00145518" w:rsidRDefault="00F75141" w:rsidP="00A45991">
            <w:pPr>
              <w:bidi w:val="0"/>
              <w:jc w:val="center"/>
              <w:rPr>
                <w:sz w:val="16"/>
                <w:szCs w:val="16"/>
                <w:rtl/>
              </w:rPr>
            </w:pPr>
            <w:r w:rsidRPr="00145518">
              <w:rPr>
                <w:sz w:val="16"/>
                <w:szCs w:val="16"/>
                <w:rtl/>
              </w:rPr>
              <w:t>3</w:t>
            </w:r>
          </w:p>
        </w:tc>
        <w:tc>
          <w:tcPr>
            <w:tcW w:w="1332" w:type="dxa"/>
          </w:tcPr>
          <w:p w:rsidR="00F75141" w:rsidRPr="00145518" w:rsidRDefault="00F75141" w:rsidP="00A45991">
            <w:pPr>
              <w:bidi w:val="0"/>
              <w:jc w:val="center"/>
              <w:rPr>
                <w:sz w:val="16"/>
                <w:szCs w:val="16"/>
                <w:rtl/>
              </w:rPr>
            </w:pPr>
            <w:r w:rsidRPr="00145518">
              <w:rPr>
                <w:sz w:val="16"/>
                <w:szCs w:val="16"/>
                <w:rtl/>
              </w:rPr>
              <w:t>1</w:t>
            </w:r>
          </w:p>
        </w:tc>
        <w:tc>
          <w:tcPr>
            <w:tcW w:w="1587" w:type="dxa"/>
          </w:tcPr>
          <w:p w:rsidR="00F75141" w:rsidRPr="00145518" w:rsidRDefault="00F75141" w:rsidP="00A45991">
            <w:pPr>
              <w:bidi w:val="0"/>
              <w:jc w:val="center"/>
              <w:rPr>
                <w:sz w:val="16"/>
                <w:szCs w:val="16"/>
                <w:rtl/>
              </w:rPr>
            </w:pPr>
            <w:r w:rsidRPr="00145518">
              <w:rPr>
                <w:sz w:val="16"/>
                <w:szCs w:val="16"/>
                <w:rtl/>
              </w:rPr>
              <w:t>1</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3</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1</w:t>
            </w:r>
          </w:p>
        </w:tc>
        <w:tc>
          <w:tcPr>
            <w:tcW w:w="1530" w:type="dxa"/>
          </w:tcPr>
          <w:p w:rsidR="00F75141" w:rsidRPr="00145518" w:rsidRDefault="00F75141" w:rsidP="00A45991">
            <w:pPr>
              <w:bidi w:val="0"/>
              <w:jc w:val="center"/>
              <w:rPr>
                <w:sz w:val="16"/>
                <w:szCs w:val="16"/>
                <w:rtl/>
              </w:rPr>
            </w:pPr>
            <w:r w:rsidRPr="00145518">
              <w:rPr>
                <w:sz w:val="16"/>
                <w:szCs w:val="16"/>
                <w:rtl/>
              </w:rPr>
              <w:t>1</w:t>
            </w:r>
          </w:p>
        </w:tc>
        <w:tc>
          <w:tcPr>
            <w:tcW w:w="1332" w:type="dxa"/>
          </w:tcPr>
          <w:p w:rsidR="00F75141" w:rsidRPr="00145518" w:rsidRDefault="00F75141" w:rsidP="00A45991">
            <w:pPr>
              <w:bidi w:val="0"/>
              <w:jc w:val="center"/>
              <w:rPr>
                <w:sz w:val="16"/>
                <w:szCs w:val="16"/>
                <w:rtl/>
              </w:rPr>
            </w:pPr>
            <w:r w:rsidRPr="00145518">
              <w:rPr>
                <w:sz w:val="16"/>
                <w:szCs w:val="16"/>
                <w:rtl/>
              </w:rPr>
              <w:t>2</w:t>
            </w:r>
          </w:p>
        </w:tc>
        <w:tc>
          <w:tcPr>
            <w:tcW w:w="1587" w:type="dxa"/>
          </w:tcPr>
          <w:p w:rsidR="00F75141" w:rsidRPr="00145518" w:rsidRDefault="00F75141" w:rsidP="00A45991">
            <w:pPr>
              <w:bidi w:val="0"/>
              <w:jc w:val="center"/>
              <w:rPr>
                <w:sz w:val="16"/>
                <w:szCs w:val="16"/>
                <w:rtl/>
              </w:rPr>
            </w:pPr>
            <w:r w:rsidRPr="00145518">
              <w:rPr>
                <w:sz w:val="16"/>
                <w:szCs w:val="16"/>
                <w:rtl/>
              </w:rPr>
              <w:t>1</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4</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2</w:t>
            </w:r>
          </w:p>
        </w:tc>
        <w:tc>
          <w:tcPr>
            <w:tcW w:w="1530" w:type="dxa"/>
          </w:tcPr>
          <w:p w:rsidR="00F75141" w:rsidRPr="00145518" w:rsidRDefault="00F75141" w:rsidP="00A45991">
            <w:pPr>
              <w:bidi w:val="0"/>
              <w:jc w:val="center"/>
              <w:rPr>
                <w:sz w:val="16"/>
                <w:szCs w:val="16"/>
                <w:rtl/>
              </w:rPr>
            </w:pPr>
            <w:r w:rsidRPr="00145518">
              <w:rPr>
                <w:sz w:val="16"/>
                <w:szCs w:val="16"/>
                <w:rtl/>
              </w:rPr>
              <w:t>2</w:t>
            </w:r>
          </w:p>
        </w:tc>
        <w:tc>
          <w:tcPr>
            <w:tcW w:w="1332" w:type="dxa"/>
          </w:tcPr>
          <w:p w:rsidR="00F75141" w:rsidRPr="00145518" w:rsidRDefault="00F75141" w:rsidP="00A45991">
            <w:pPr>
              <w:bidi w:val="0"/>
              <w:jc w:val="center"/>
              <w:rPr>
                <w:sz w:val="16"/>
                <w:szCs w:val="16"/>
                <w:rtl/>
              </w:rPr>
            </w:pPr>
            <w:r w:rsidRPr="00145518">
              <w:rPr>
                <w:sz w:val="16"/>
                <w:szCs w:val="16"/>
                <w:rtl/>
              </w:rPr>
              <w:t>2</w:t>
            </w:r>
          </w:p>
        </w:tc>
        <w:tc>
          <w:tcPr>
            <w:tcW w:w="1587" w:type="dxa"/>
          </w:tcPr>
          <w:p w:rsidR="00F75141" w:rsidRPr="00145518" w:rsidRDefault="00F75141" w:rsidP="00A45991">
            <w:pPr>
              <w:bidi w:val="0"/>
              <w:jc w:val="center"/>
              <w:rPr>
                <w:sz w:val="16"/>
                <w:szCs w:val="16"/>
                <w:rtl/>
              </w:rPr>
            </w:pPr>
            <w:r w:rsidRPr="00145518">
              <w:rPr>
                <w:sz w:val="16"/>
                <w:szCs w:val="16"/>
                <w:rtl/>
              </w:rPr>
              <w:t>1</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5</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3</w:t>
            </w:r>
          </w:p>
        </w:tc>
        <w:tc>
          <w:tcPr>
            <w:tcW w:w="1530" w:type="dxa"/>
          </w:tcPr>
          <w:p w:rsidR="00F75141" w:rsidRPr="00145518" w:rsidRDefault="00F75141" w:rsidP="00A45991">
            <w:pPr>
              <w:bidi w:val="0"/>
              <w:jc w:val="center"/>
              <w:rPr>
                <w:sz w:val="16"/>
                <w:szCs w:val="16"/>
                <w:rtl/>
              </w:rPr>
            </w:pPr>
            <w:r w:rsidRPr="00145518">
              <w:rPr>
                <w:sz w:val="16"/>
                <w:szCs w:val="16"/>
                <w:rtl/>
              </w:rPr>
              <w:t>3</w:t>
            </w:r>
          </w:p>
        </w:tc>
        <w:tc>
          <w:tcPr>
            <w:tcW w:w="1332" w:type="dxa"/>
          </w:tcPr>
          <w:p w:rsidR="00F75141" w:rsidRPr="00145518" w:rsidRDefault="00F75141" w:rsidP="00A45991">
            <w:pPr>
              <w:bidi w:val="0"/>
              <w:jc w:val="center"/>
              <w:rPr>
                <w:sz w:val="16"/>
                <w:szCs w:val="16"/>
                <w:rtl/>
              </w:rPr>
            </w:pPr>
            <w:r w:rsidRPr="00145518">
              <w:rPr>
                <w:sz w:val="16"/>
                <w:szCs w:val="16"/>
                <w:rtl/>
              </w:rPr>
              <w:t>2</w:t>
            </w:r>
          </w:p>
        </w:tc>
        <w:tc>
          <w:tcPr>
            <w:tcW w:w="1587" w:type="dxa"/>
          </w:tcPr>
          <w:p w:rsidR="00F75141" w:rsidRPr="00145518" w:rsidRDefault="00F75141" w:rsidP="00A45991">
            <w:pPr>
              <w:bidi w:val="0"/>
              <w:jc w:val="center"/>
              <w:rPr>
                <w:sz w:val="16"/>
                <w:szCs w:val="16"/>
                <w:rtl/>
              </w:rPr>
            </w:pPr>
            <w:r w:rsidRPr="00145518">
              <w:rPr>
                <w:sz w:val="16"/>
                <w:szCs w:val="16"/>
                <w:rtl/>
              </w:rPr>
              <w:t>1</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6</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2</w:t>
            </w:r>
          </w:p>
        </w:tc>
        <w:tc>
          <w:tcPr>
            <w:tcW w:w="1530" w:type="dxa"/>
          </w:tcPr>
          <w:p w:rsidR="00F75141" w:rsidRPr="00145518" w:rsidRDefault="00F75141" w:rsidP="00A45991">
            <w:pPr>
              <w:bidi w:val="0"/>
              <w:jc w:val="center"/>
              <w:rPr>
                <w:sz w:val="16"/>
                <w:szCs w:val="16"/>
                <w:rtl/>
              </w:rPr>
            </w:pPr>
            <w:r w:rsidRPr="00145518">
              <w:rPr>
                <w:sz w:val="16"/>
                <w:szCs w:val="16"/>
                <w:rtl/>
              </w:rPr>
              <w:t>1</w:t>
            </w:r>
          </w:p>
        </w:tc>
        <w:tc>
          <w:tcPr>
            <w:tcW w:w="1332" w:type="dxa"/>
          </w:tcPr>
          <w:p w:rsidR="00F75141" w:rsidRPr="00145518" w:rsidRDefault="00F75141" w:rsidP="00A45991">
            <w:pPr>
              <w:bidi w:val="0"/>
              <w:jc w:val="center"/>
              <w:rPr>
                <w:sz w:val="16"/>
                <w:szCs w:val="16"/>
                <w:rtl/>
              </w:rPr>
            </w:pPr>
            <w:r w:rsidRPr="00145518">
              <w:rPr>
                <w:sz w:val="16"/>
                <w:szCs w:val="16"/>
                <w:rtl/>
              </w:rPr>
              <w:t>3</w:t>
            </w:r>
          </w:p>
        </w:tc>
        <w:tc>
          <w:tcPr>
            <w:tcW w:w="1587" w:type="dxa"/>
          </w:tcPr>
          <w:p w:rsidR="00F75141" w:rsidRPr="00145518" w:rsidRDefault="00F75141" w:rsidP="00A45991">
            <w:pPr>
              <w:bidi w:val="0"/>
              <w:jc w:val="center"/>
              <w:rPr>
                <w:sz w:val="16"/>
                <w:szCs w:val="16"/>
                <w:rtl/>
              </w:rPr>
            </w:pPr>
            <w:r w:rsidRPr="00145518">
              <w:rPr>
                <w:sz w:val="16"/>
                <w:szCs w:val="16"/>
                <w:rtl/>
              </w:rPr>
              <w:t>1</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7</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3</w:t>
            </w:r>
          </w:p>
        </w:tc>
        <w:tc>
          <w:tcPr>
            <w:tcW w:w="1530" w:type="dxa"/>
          </w:tcPr>
          <w:p w:rsidR="00F75141" w:rsidRPr="00145518" w:rsidRDefault="00F75141" w:rsidP="00A45991">
            <w:pPr>
              <w:bidi w:val="0"/>
              <w:jc w:val="center"/>
              <w:rPr>
                <w:sz w:val="16"/>
                <w:szCs w:val="16"/>
                <w:rtl/>
              </w:rPr>
            </w:pPr>
            <w:r w:rsidRPr="00145518">
              <w:rPr>
                <w:sz w:val="16"/>
                <w:szCs w:val="16"/>
                <w:rtl/>
              </w:rPr>
              <w:t>2</w:t>
            </w:r>
          </w:p>
        </w:tc>
        <w:tc>
          <w:tcPr>
            <w:tcW w:w="1332" w:type="dxa"/>
          </w:tcPr>
          <w:p w:rsidR="00F75141" w:rsidRPr="00145518" w:rsidRDefault="00F75141" w:rsidP="00A45991">
            <w:pPr>
              <w:bidi w:val="0"/>
              <w:jc w:val="center"/>
              <w:rPr>
                <w:sz w:val="16"/>
                <w:szCs w:val="16"/>
                <w:rtl/>
              </w:rPr>
            </w:pPr>
            <w:r w:rsidRPr="00145518">
              <w:rPr>
                <w:sz w:val="16"/>
                <w:szCs w:val="16"/>
                <w:rtl/>
              </w:rPr>
              <w:t>3</w:t>
            </w:r>
          </w:p>
        </w:tc>
        <w:tc>
          <w:tcPr>
            <w:tcW w:w="1587" w:type="dxa"/>
          </w:tcPr>
          <w:p w:rsidR="00F75141" w:rsidRPr="00145518" w:rsidRDefault="00F75141" w:rsidP="00A45991">
            <w:pPr>
              <w:bidi w:val="0"/>
              <w:jc w:val="center"/>
              <w:rPr>
                <w:sz w:val="16"/>
                <w:szCs w:val="16"/>
                <w:rtl/>
              </w:rPr>
            </w:pPr>
            <w:r w:rsidRPr="00145518">
              <w:rPr>
                <w:sz w:val="16"/>
                <w:szCs w:val="16"/>
                <w:rtl/>
              </w:rPr>
              <w:t>1</w:t>
            </w:r>
          </w:p>
        </w:tc>
        <w:tc>
          <w:tcPr>
            <w:tcW w:w="532" w:type="dxa"/>
            <w:vAlign w:val="center"/>
          </w:tcPr>
          <w:p w:rsidR="00F75141" w:rsidRPr="00145518" w:rsidRDefault="00F75141" w:rsidP="00A45991">
            <w:pPr>
              <w:tabs>
                <w:tab w:val="center" w:pos="744"/>
                <w:tab w:val="left" w:pos="1217"/>
              </w:tabs>
              <w:bidi w:val="0"/>
              <w:jc w:val="center"/>
              <w:rPr>
                <w:sz w:val="16"/>
                <w:szCs w:val="16"/>
                <w:rtl/>
                <w:lang w:bidi="ar-LY"/>
              </w:rPr>
            </w:pPr>
            <w:r w:rsidRPr="00145518">
              <w:rPr>
                <w:sz w:val="16"/>
                <w:szCs w:val="16"/>
                <w:lang w:bidi="ar-LY"/>
              </w:rPr>
              <w:t>8</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1</w:t>
            </w:r>
          </w:p>
        </w:tc>
        <w:tc>
          <w:tcPr>
            <w:tcW w:w="1530" w:type="dxa"/>
          </w:tcPr>
          <w:p w:rsidR="00F75141" w:rsidRPr="00145518" w:rsidRDefault="00F75141" w:rsidP="00A45991">
            <w:pPr>
              <w:bidi w:val="0"/>
              <w:jc w:val="center"/>
              <w:rPr>
                <w:sz w:val="16"/>
                <w:szCs w:val="16"/>
                <w:rtl/>
              </w:rPr>
            </w:pPr>
            <w:r w:rsidRPr="00145518">
              <w:rPr>
                <w:sz w:val="16"/>
                <w:szCs w:val="16"/>
                <w:rtl/>
              </w:rPr>
              <w:t>3</w:t>
            </w:r>
          </w:p>
        </w:tc>
        <w:tc>
          <w:tcPr>
            <w:tcW w:w="1332" w:type="dxa"/>
          </w:tcPr>
          <w:p w:rsidR="00F75141" w:rsidRPr="00145518" w:rsidRDefault="00F75141" w:rsidP="00A45991">
            <w:pPr>
              <w:bidi w:val="0"/>
              <w:jc w:val="center"/>
              <w:rPr>
                <w:sz w:val="16"/>
                <w:szCs w:val="16"/>
                <w:rtl/>
              </w:rPr>
            </w:pPr>
            <w:r w:rsidRPr="00145518">
              <w:rPr>
                <w:sz w:val="16"/>
                <w:szCs w:val="16"/>
                <w:rtl/>
              </w:rPr>
              <w:t>3</w:t>
            </w:r>
          </w:p>
        </w:tc>
        <w:tc>
          <w:tcPr>
            <w:tcW w:w="1587" w:type="dxa"/>
          </w:tcPr>
          <w:p w:rsidR="00F75141" w:rsidRPr="00145518" w:rsidRDefault="00F75141" w:rsidP="00A45991">
            <w:pPr>
              <w:bidi w:val="0"/>
              <w:jc w:val="center"/>
              <w:rPr>
                <w:sz w:val="16"/>
                <w:szCs w:val="16"/>
                <w:rtl/>
              </w:rPr>
            </w:pPr>
            <w:r w:rsidRPr="00145518">
              <w:rPr>
                <w:sz w:val="16"/>
                <w:szCs w:val="16"/>
                <w:rtl/>
              </w:rPr>
              <w:t>1</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9</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3</w:t>
            </w:r>
          </w:p>
        </w:tc>
        <w:tc>
          <w:tcPr>
            <w:tcW w:w="1530" w:type="dxa"/>
          </w:tcPr>
          <w:p w:rsidR="00F75141" w:rsidRPr="00145518" w:rsidRDefault="00F75141" w:rsidP="00A45991">
            <w:pPr>
              <w:bidi w:val="0"/>
              <w:jc w:val="center"/>
              <w:rPr>
                <w:sz w:val="16"/>
                <w:szCs w:val="16"/>
                <w:rtl/>
              </w:rPr>
            </w:pPr>
            <w:r w:rsidRPr="00145518">
              <w:rPr>
                <w:sz w:val="16"/>
                <w:szCs w:val="16"/>
                <w:rtl/>
              </w:rPr>
              <w:t>1</w:t>
            </w:r>
          </w:p>
        </w:tc>
        <w:tc>
          <w:tcPr>
            <w:tcW w:w="1332" w:type="dxa"/>
          </w:tcPr>
          <w:p w:rsidR="00F75141" w:rsidRPr="00145518" w:rsidRDefault="00F75141" w:rsidP="00A45991">
            <w:pPr>
              <w:bidi w:val="0"/>
              <w:jc w:val="center"/>
              <w:rPr>
                <w:sz w:val="16"/>
                <w:szCs w:val="16"/>
                <w:rtl/>
              </w:rPr>
            </w:pPr>
            <w:r w:rsidRPr="00145518">
              <w:rPr>
                <w:sz w:val="16"/>
                <w:szCs w:val="16"/>
                <w:rtl/>
              </w:rPr>
              <w:t>1</w:t>
            </w:r>
          </w:p>
        </w:tc>
        <w:tc>
          <w:tcPr>
            <w:tcW w:w="1587" w:type="dxa"/>
          </w:tcPr>
          <w:p w:rsidR="00F75141" w:rsidRPr="00145518" w:rsidRDefault="00F75141" w:rsidP="00A45991">
            <w:pPr>
              <w:bidi w:val="0"/>
              <w:jc w:val="center"/>
              <w:rPr>
                <w:sz w:val="16"/>
                <w:szCs w:val="16"/>
                <w:rtl/>
              </w:rPr>
            </w:pPr>
            <w:r w:rsidRPr="00145518">
              <w:rPr>
                <w:sz w:val="16"/>
                <w:szCs w:val="16"/>
                <w:rtl/>
              </w:rPr>
              <w:t>2</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10</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1</w:t>
            </w:r>
          </w:p>
        </w:tc>
        <w:tc>
          <w:tcPr>
            <w:tcW w:w="1530" w:type="dxa"/>
          </w:tcPr>
          <w:p w:rsidR="00F75141" w:rsidRPr="00145518" w:rsidRDefault="00F75141" w:rsidP="00A45991">
            <w:pPr>
              <w:bidi w:val="0"/>
              <w:jc w:val="center"/>
              <w:rPr>
                <w:sz w:val="16"/>
                <w:szCs w:val="16"/>
                <w:rtl/>
              </w:rPr>
            </w:pPr>
            <w:r w:rsidRPr="00145518">
              <w:rPr>
                <w:sz w:val="16"/>
                <w:szCs w:val="16"/>
                <w:rtl/>
              </w:rPr>
              <w:t>2</w:t>
            </w:r>
          </w:p>
        </w:tc>
        <w:tc>
          <w:tcPr>
            <w:tcW w:w="1332" w:type="dxa"/>
          </w:tcPr>
          <w:p w:rsidR="00F75141" w:rsidRPr="00145518" w:rsidRDefault="00F75141" w:rsidP="00A45991">
            <w:pPr>
              <w:bidi w:val="0"/>
              <w:jc w:val="center"/>
              <w:rPr>
                <w:sz w:val="16"/>
                <w:szCs w:val="16"/>
                <w:rtl/>
              </w:rPr>
            </w:pPr>
            <w:r w:rsidRPr="00145518">
              <w:rPr>
                <w:sz w:val="16"/>
                <w:szCs w:val="16"/>
                <w:rtl/>
              </w:rPr>
              <w:t>1</w:t>
            </w:r>
          </w:p>
        </w:tc>
        <w:tc>
          <w:tcPr>
            <w:tcW w:w="1587" w:type="dxa"/>
          </w:tcPr>
          <w:p w:rsidR="00F75141" w:rsidRPr="00145518" w:rsidRDefault="00F75141" w:rsidP="00A45991">
            <w:pPr>
              <w:bidi w:val="0"/>
              <w:jc w:val="center"/>
              <w:rPr>
                <w:sz w:val="16"/>
                <w:szCs w:val="16"/>
                <w:rtl/>
              </w:rPr>
            </w:pPr>
            <w:r w:rsidRPr="00145518">
              <w:rPr>
                <w:sz w:val="16"/>
                <w:szCs w:val="16"/>
                <w:rtl/>
              </w:rPr>
              <w:t>2</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11</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2</w:t>
            </w:r>
          </w:p>
        </w:tc>
        <w:tc>
          <w:tcPr>
            <w:tcW w:w="1530" w:type="dxa"/>
          </w:tcPr>
          <w:p w:rsidR="00F75141" w:rsidRPr="00145518" w:rsidRDefault="00F75141" w:rsidP="00A45991">
            <w:pPr>
              <w:bidi w:val="0"/>
              <w:jc w:val="center"/>
              <w:rPr>
                <w:sz w:val="16"/>
                <w:szCs w:val="16"/>
                <w:rtl/>
              </w:rPr>
            </w:pPr>
            <w:r w:rsidRPr="00145518">
              <w:rPr>
                <w:sz w:val="16"/>
                <w:szCs w:val="16"/>
                <w:rtl/>
              </w:rPr>
              <w:t>3</w:t>
            </w:r>
          </w:p>
        </w:tc>
        <w:tc>
          <w:tcPr>
            <w:tcW w:w="1332" w:type="dxa"/>
          </w:tcPr>
          <w:p w:rsidR="00F75141" w:rsidRPr="00145518" w:rsidRDefault="00F75141" w:rsidP="00A45991">
            <w:pPr>
              <w:bidi w:val="0"/>
              <w:jc w:val="center"/>
              <w:rPr>
                <w:sz w:val="16"/>
                <w:szCs w:val="16"/>
                <w:rtl/>
              </w:rPr>
            </w:pPr>
            <w:r w:rsidRPr="00145518">
              <w:rPr>
                <w:sz w:val="16"/>
                <w:szCs w:val="16"/>
                <w:rtl/>
              </w:rPr>
              <w:t>1</w:t>
            </w:r>
          </w:p>
        </w:tc>
        <w:tc>
          <w:tcPr>
            <w:tcW w:w="1587" w:type="dxa"/>
          </w:tcPr>
          <w:p w:rsidR="00F75141" w:rsidRPr="00145518" w:rsidRDefault="00F75141" w:rsidP="00A45991">
            <w:pPr>
              <w:bidi w:val="0"/>
              <w:jc w:val="center"/>
              <w:rPr>
                <w:sz w:val="16"/>
                <w:szCs w:val="16"/>
                <w:rtl/>
              </w:rPr>
            </w:pPr>
            <w:r w:rsidRPr="00145518">
              <w:rPr>
                <w:sz w:val="16"/>
                <w:szCs w:val="16"/>
                <w:rtl/>
              </w:rPr>
              <w:t>2</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12</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2</w:t>
            </w:r>
          </w:p>
        </w:tc>
        <w:tc>
          <w:tcPr>
            <w:tcW w:w="1530" w:type="dxa"/>
          </w:tcPr>
          <w:p w:rsidR="00F75141" w:rsidRPr="00145518" w:rsidRDefault="00F75141" w:rsidP="00A45991">
            <w:pPr>
              <w:bidi w:val="0"/>
              <w:jc w:val="center"/>
              <w:rPr>
                <w:sz w:val="16"/>
                <w:szCs w:val="16"/>
                <w:rtl/>
              </w:rPr>
            </w:pPr>
            <w:r w:rsidRPr="00145518">
              <w:rPr>
                <w:sz w:val="16"/>
                <w:szCs w:val="16"/>
                <w:rtl/>
              </w:rPr>
              <w:t>1</w:t>
            </w:r>
          </w:p>
        </w:tc>
        <w:tc>
          <w:tcPr>
            <w:tcW w:w="1332" w:type="dxa"/>
          </w:tcPr>
          <w:p w:rsidR="00F75141" w:rsidRPr="00145518" w:rsidRDefault="00F75141" w:rsidP="00A45991">
            <w:pPr>
              <w:bidi w:val="0"/>
              <w:jc w:val="center"/>
              <w:rPr>
                <w:sz w:val="16"/>
                <w:szCs w:val="16"/>
                <w:rtl/>
              </w:rPr>
            </w:pPr>
            <w:r w:rsidRPr="00145518">
              <w:rPr>
                <w:sz w:val="16"/>
                <w:szCs w:val="16"/>
                <w:rtl/>
              </w:rPr>
              <w:t>2</w:t>
            </w:r>
          </w:p>
        </w:tc>
        <w:tc>
          <w:tcPr>
            <w:tcW w:w="1587" w:type="dxa"/>
          </w:tcPr>
          <w:p w:rsidR="00F75141" w:rsidRPr="00145518" w:rsidRDefault="00F75141" w:rsidP="00A45991">
            <w:pPr>
              <w:bidi w:val="0"/>
              <w:jc w:val="center"/>
              <w:rPr>
                <w:sz w:val="16"/>
                <w:szCs w:val="16"/>
                <w:rtl/>
              </w:rPr>
            </w:pPr>
            <w:r w:rsidRPr="00145518">
              <w:rPr>
                <w:sz w:val="16"/>
                <w:szCs w:val="16"/>
                <w:rtl/>
              </w:rPr>
              <w:t>2</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13</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3</w:t>
            </w:r>
          </w:p>
        </w:tc>
        <w:tc>
          <w:tcPr>
            <w:tcW w:w="1530" w:type="dxa"/>
          </w:tcPr>
          <w:p w:rsidR="00F75141" w:rsidRPr="00145518" w:rsidRDefault="00F75141" w:rsidP="00A45991">
            <w:pPr>
              <w:bidi w:val="0"/>
              <w:jc w:val="center"/>
              <w:rPr>
                <w:sz w:val="16"/>
                <w:szCs w:val="16"/>
                <w:rtl/>
              </w:rPr>
            </w:pPr>
            <w:r w:rsidRPr="00145518">
              <w:rPr>
                <w:sz w:val="16"/>
                <w:szCs w:val="16"/>
                <w:rtl/>
              </w:rPr>
              <w:t>2</w:t>
            </w:r>
          </w:p>
        </w:tc>
        <w:tc>
          <w:tcPr>
            <w:tcW w:w="1332" w:type="dxa"/>
          </w:tcPr>
          <w:p w:rsidR="00F75141" w:rsidRPr="00145518" w:rsidRDefault="00F75141" w:rsidP="00A45991">
            <w:pPr>
              <w:bidi w:val="0"/>
              <w:jc w:val="center"/>
              <w:rPr>
                <w:sz w:val="16"/>
                <w:szCs w:val="16"/>
                <w:rtl/>
              </w:rPr>
            </w:pPr>
            <w:r w:rsidRPr="00145518">
              <w:rPr>
                <w:sz w:val="16"/>
                <w:szCs w:val="16"/>
                <w:rtl/>
              </w:rPr>
              <w:t>2</w:t>
            </w:r>
          </w:p>
        </w:tc>
        <w:tc>
          <w:tcPr>
            <w:tcW w:w="1587" w:type="dxa"/>
          </w:tcPr>
          <w:p w:rsidR="00F75141" w:rsidRPr="00145518" w:rsidRDefault="00F75141" w:rsidP="00A45991">
            <w:pPr>
              <w:bidi w:val="0"/>
              <w:jc w:val="center"/>
              <w:rPr>
                <w:sz w:val="16"/>
                <w:szCs w:val="16"/>
                <w:rtl/>
              </w:rPr>
            </w:pPr>
            <w:r w:rsidRPr="00145518">
              <w:rPr>
                <w:sz w:val="16"/>
                <w:szCs w:val="16"/>
                <w:rtl/>
              </w:rPr>
              <w:t>2</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14</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1</w:t>
            </w:r>
          </w:p>
        </w:tc>
        <w:tc>
          <w:tcPr>
            <w:tcW w:w="1530" w:type="dxa"/>
          </w:tcPr>
          <w:p w:rsidR="00F75141" w:rsidRPr="00145518" w:rsidRDefault="00F75141" w:rsidP="00A45991">
            <w:pPr>
              <w:bidi w:val="0"/>
              <w:jc w:val="center"/>
              <w:rPr>
                <w:sz w:val="16"/>
                <w:szCs w:val="16"/>
                <w:rtl/>
              </w:rPr>
            </w:pPr>
            <w:r w:rsidRPr="00145518">
              <w:rPr>
                <w:sz w:val="16"/>
                <w:szCs w:val="16"/>
                <w:rtl/>
              </w:rPr>
              <w:t>3</w:t>
            </w:r>
          </w:p>
        </w:tc>
        <w:tc>
          <w:tcPr>
            <w:tcW w:w="1332" w:type="dxa"/>
          </w:tcPr>
          <w:p w:rsidR="00F75141" w:rsidRPr="00145518" w:rsidRDefault="00F75141" w:rsidP="00A45991">
            <w:pPr>
              <w:bidi w:val="0"/>
              <w:jc w:val="center"/>
              <w:rPr>
                <w:sz w:val="16"/>
                <w:szCs w:val="16"/>
                <w:rtl/>
              </w:rPr>
            </w:pPr>
            <w:r w:rsidRPr="00145518">
              <w:rPr>
                <w:sz w:val="16"/>
                <w:szCs w:val="16"/>
                <w:rtl/>
              </w:rPr>
              <w:t>2</w:t>
            </w:r>
          </w:p>
        </w:tc>
        <w:tc>
          <w:tcPr>
            <w:tcW w:w="1587" w:type="dxa"/>
          </w:tcPr>
          <w:p w:rsidR="00F75141" w:rsidRPr="00145518" w:rsidRDefault="00F75141" w:rsidP="00A45991">
            <w:pPr>
              <w:bidi w:val="0"/>
              <w:jc w:val="center"/>
              <w:rPr>
                <w:sz w:val="16"/>
                <w:szCs w:val="16"/>
                <w:rtl/>
              </w:rPr>
            </w:pPr>
            <w:r w:rsidRPr="00145518">
              <w:rPr>
                <w:sz w:val="16"/>
                <w:szCs w:val="16"/>
                <w:rtl/>
              </w:rPr>
              <w:t>2</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15</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3</w:t>
            </w:r>
          </w:p>
        </w:tc>
        <w:tc>
          <w:tcPr>
            <w:tcW w:w="1530" w:type="dxa"/>
          </w:tcPr>
          <w:p w:rsidR="00F75141" w:rsidRPr="00145518" w:rsidRDefault="00F75141" w:rsidP="00A45991">
            <w:pPr>
              <w:bidi w:val="0"/>
              <w:jc w:val="center"/>
              <w:rPr>
                <w:sz w:val="16"/>
                <w:szCs w:val="16"/>
                <w:rtl/>
              </w:rPr>
            </w:pPr>
            <w:r w:rsidRPr="00145518">
              <w:rPr>
                <w:sz w:val="16"/>
                <w:szCs w:val="16"/>
                <w:rtl/>
              </w:rPr>
              <w:t>1</w:t>
            </w:r>
          </w:p>
        </w:tc>
        <w:tc>
          <w:tcPr>
            <w:tcW w:w="1332" w:type="dxa"/>
          </w:tcPr>
          <w:p w:rsidR="00F75141" w:rsidRPr="00145518" w:rsidRDefault="00F75141" w:rsidP="00A45991">
            <w:pPr>
              <w:bidi w:val="0"/>
              <w:jc w:val="center"/>
              <w:rPr>
                <w:sz w:val="16"/>
                <w:szCs w:val="16"/>
                <w:rtl/>
              </w:rPr>
            </w:pPr>
            <w:r w:rsidRPr="00145518">
              <w:rPr>
                <w:sz w:val="16"/>
                <w:szCs w:val="16"/>
                <w:rtl/>
              </w:rPr>
              <w:t>3</w:t>
            </w:r>
          </w:p>
        </w:tc>
        <w:tc>
          <w:tcPr>
            <w:tcW w:w="1587" w:type="dxa"/>
          </w:tcPr>
          <w:p w:rsidR="00F75141" w:rsidRPr="00145518" w:rsidRDefault="00F75141" w:rsidP="00A45991">
            <w:pPr>
              <w:bidi w:val="0"/>
              <w:jc w:val="center"/>
              <w:rPr>
                <w:sz w:val="16"/>
                <w:szCs w:val="16"/>
                <w:rtl/>
              </w:rPr>
            </w:pPr>
            <w:r w:rsidRPr="00145518">
              <w:rPr>
                <w:sz w:val="16"/>
                <w:szCs w:val="16"/>
                <w:rtl/>
              </w:rPr>
              <w:t>2</w:t>
            </w:r>
          </w:p>
        </w:tc>
        <w:tc>
          <w:tcPr>
            <w:tcW w:w="532" w:type="dxa"/>
            <w:vAlign w:val="center"/>
          </w:tcPr>
          <w:p w:rsidR="00F75141" w:rsidRPr="00145518" w:rsidRDefault="00F75141" w:rsidP="00A45991">
            <w:pPr>
              <w:bidi w:val="0"/>
              <w:jc w:val="center"/>
              <w:rPr>
                <w:sz w:val="16"/>
                <w:szCs w:val="16"/>
                <w:rtl/>
                <w:lang w:bidi="ar-LY"/>
              </w:rPr>
            </w:pPr>
            <w:r w:rsidRPr="00145518">
              <w:rPr>
                <w:sz w:val="16"/>
                <w:szCs w:val="16"/>
                <w:lang w:bidi="ar-LY"/>
              </w:rPr>
              <w:t>16</w:t>
            </w:r>
          </w:p>
        </w:tc>
      </w:tr>
      <w:tr w:rsidR="00F75141" w:rsidRPr="007C4834" w:rsidTr="00A45991">
        <w:trPr>
          <w:jc w:val="center"/>
        </w:trPr>
        <w:tc>
          <w:tcPr>
            <w:tcW w:w="1047" w:type="dxa"/>
          </w:tcPr>
          <w:p w:rsidR="00F75141" w:rsidRPr="00145518" w:rsidRDefault="00F75141" w:rsidP="00A45991">
            <w:pPr>
              <w:bidi w:val="0"/>
              <w:jc w:val="center"/>
              <w:rPr>
                <w:sz w:val="16"/>
                <w:szCs w:val="16"/>
                <w:rtl/>
              </w:rPr>
            </w:pPr>
            <w:r w:rsidRPr="00145518">
              <w:rPr>
                <w:sz w:val="16"/>
                <w:szCs w:val="16"/>
                <w:rtl/>
              </w:rPr>
              <w:t>1</w:t>
            </w:r>
          </w:p>
        </w:tc>
        <w:tc>
          <w:tcPr>
            <w:tcW w:w="1530" w:type="dxa"/>
          </w:tcPr>
          <w:p w:rsidR="00F75141" w:rsidRPr="00145518" w:rsidRDefault="00F75141" w:rsidP="00A45991">
            <w:pPr>
              <w:bidi w:val="0"/>
              <w:jc w:val="center"/>
              <w:rPr>
                <w:sz w:val="16"/>
                <w:szCs w:val="16"/>
                <w:rtl/>
              </w:rPr>
            </w:pPr>
            <w:r w:rsidRPr="00145518">
              <w:rPr>
                <w:sz w:val="16"/>
                <w:szCs w:val="16"/>
                <w:rtl/>
              </w:rPr>
              <w:t>2</w:t>
            </w:r>
          </w:p>
        </w:tc>
        <w:tc>
          <w:tcPr>
            <w:tcW w:w="1332" w:type="dxa"/>
          </w:tcPr>
          <w:p w:rsidR="00F75141" w:rsidRPr="00145518" w:rsidRDefault="00F75141" w:rsidP="00A45991">
            <w:pPr>
              <w:bidi w:val="0"/>
              <w:jc w:val="center"/>
              <w:rPr>
                <w:sz w:val="16"/>
                <w:szCs w:val="16"/>
                <w:rtl/>
              </w:rPr>
            </w:pPr>
            <w:r w:rsidRPr="00145518">
              <w:rPr>
                <w:sz w:val="16"/>
                <w:szCs w:val="16"/>
                <w:rtl/>
              </w:rPr>
              <w:t>3</w:t>
            </w:r>
          </w:p>
        </w:tc>
        <w:tc>
          <w:tcPr>
            <w:tcW w:w="1587" w:type="dxa"/>
          </w:tcPr>
          <w:p w:rsidR="00F75141" w:rsidRPr="00145518" w:rsidRDefault="00F75141" w:rsidP="00A45991">
            <w:pPr>
              <w:bidi w:val="0"/>
              <w:jc w:val="center"/>
              <w:rPr>
                <w:sz w:val="16"/>
                <w:szCs w:val="16"/>
                <w:rtl/>
              </w:rPr>
            </w:pPr>
            <w:r w:rsidRPr="00145518">
              <w:rPr>
                <w:sz w:val="16"/>
                <w:szCs w:val="16"/>
                <w:rtl/>
              </w:rPr>
              <w:t>2</w:t>
            </w:r>
          </w:p>
        </w:tc>
        <w:tc>
          <w:tcPr>
            <w:tcW w:w="532" w:type="dxa"/>
          </w:tcPr>
          <w:p w:rsidR="00F75141" w:rsidRPr="00145518" w:rsidRDefault="00F75141" w:rsidP="00A45991">
            <w:pPr>
              <w:bidi w:val="0"/>
              <w:jc w:val="center"/>
              <w:rPr>
                <w:sz w:val="16"/>
                <w:szCs w:val="16"/>
                <w:lang w:bidi="ar-LY"/>
              </w:rPr>
            </w:pPr>
            <w:r w:rsidRPr="00145518">
              <w:rPr>
                <w:sz w:val="16"/>
                <w:szCs w:val="16"/>
                <w:lang w:bidi="ar-LY"/>
              </w:rPr>
              <w:t>17</w:t>
            </w:r>
          </w:p>
        </w:tc>
      </w:tr>
      <w:tr w:rsidR="00F75141" w:rsidRPr="007C4834" w:rsidTr="00A45991">
        <w:trPr>
          <w:jc w:val="center"/>
        </w:trPr>
        <w:tc>
          <w:tcPr>
            <w:tcW w:w="1047" w:type="dxa"/>
          </w:tcPr>
          <w:p w:rsidR="00F75141" w:rsidRPr="00145518" w:rsidRDefault="00F75141" w:rsidP="00A45991">
            <w:pPr>
              <w:bidi w:val="0"/>
              <w:jc w:val="center"/>
              <w:rPr>
                <w:sz w:val="16"/>
                <w:szCs w:val="16"/>
              </w:rPr>
            </w:pPr>
            <w:r w:rsidRPr="00145518">
              <w:rPr>
                <w:sz w:val="16"/>
                <w:szCs w:val="16"/>
                <w:rtl/>
              </w:rPr>
              <w:t>2</w:t>
            </w:r>
          </w:p>
        </w:tc>
        <w:tc>
          <w:tcPr>
            <w:tcW w:w="1530" w:type="dxa"/>
          </w:tcPr>
          <w:p w:rsidR="00F75141" w:rsidRPr="00145518" w:rsidRDefault="00F75141" w:rsidP="00A45991">
            <w:pPr>
              <w:bidi w:val="0"/>
              <w:jc w:val="center"/>
              <w:rPr>
                <w:sz w:val="16"/>
                <w:szCs w:val="16"/>
              </w:rPr>
            </w:pPr>
            <w:r w:rsidRPr="00145518">
              <w:rPr>
                <w:sz w:val="16"/>
                <w:szCs w:val="16"/>
                <w:rtl/>
              </w:rPr>
              <w:t>3</w:t>
            </w:r>
          </w:p>
        </w:tc>
        <w:tc>
          <w:tcPr>
            <w:tcW w:w="1332" w:type="dxa"/>
          </w:tcPr>
          <w:p w:rsidR="00F75141" w:rsidRPr="00145518" w:rsidRDefault="00F75141" w:rsidP="00A45991">
            <w:pPr>
              <w:bidi w:val="0"/>
              <w:jc w:val="center"/>
              <w:rPr>
                <w:sz w:val="16"/>
                <w:szCs w:val="16"/>
              </w:rPr>
            </w:pPr>
            <w:r w:rsidRPr="00145518">
              <w:rPr>
                <w:sz w:val="16"/>
                <w:szCs w:val="16"/>
                <w:rtl/>
              </w:rPr>
              <w:t>3</w:t>
            </w:r>
          </w:p>
        </w:tc>
        <w:tc>
          <w:tcPr>
            <w:tcW w:w="1587" w:type="dxa"/>
          </w:tcPr>
          <w:p w:rsidR="00F75141" w:rsidRPr="00145518" w:rsidRDefault="00F75141" w:rsidP="00A45991">
            <w:pPr>
              <w:bidi w:val="0"/>
              <w:jc w:val="center"/>
              <w:rPr>
                <w:sz w:val="16"/>
                <w:szCs w:val="16"/>
              </w:rPr>
            </w:pPr>
            <w:r w:rsidRPr="00145518">
              <w:rPr>
                <w:sz w:val="16"/>
                <w:szCs w:val="16"/>
                <w:rtl/>
              </w:rPr>
              <w:t>2</w:t>
            </w:r>
          </w:p>
        </w:tc>
        <w:tc>
          <w:tcPr>
            <w:tcW w:w="532" w:type="dxa"/>
          </w:tcPr>
          <w:p w:rsidR="00F75141" w:rsidRPr="00145518" w:rsidRDefault="00F75141" w:rsidP="00A45991">
            <w:pPr>
              <w:bidi w:val="0"/>
              <w:jc w:val="center"/>
              <w:rPr>
                <w:sz w:val="16"/>
                <w:szCs w:val="16"/>
              </w:rPr>
            </w:pPr>
            <w:r w:rsidRPr="00145518">
              <w:rPr>
                <w:sz w:val="16"/>
                <w:szCs w:val="16"/>
              </w:rPr>
              <w:t>18</w:t>
            </w:r>
          </w:p>
        </w:tc>
      </w:tr>
    </w:tbl>
    <w:p w:rsidR="00F75141" w:rsidRDefault="00F75141" w:rsidP="00A45991">
      <w:pPr>
        <w:autoSpaceDE w:val="0"/>
        <w:autoSpaceDN w:val="0"/>
        <w:bidi w:val="0"/>
        <w:adjustRightInd w:val="0"/>
        <w:spacing w:line="276" w:lineRule="auto"/>
        <w:ind w:right="566"/>
        <w:jc w:val="lowKashida"/>
        <w:rPr>
          <w:rFonts w:eastAsia="Calibri"/>
          <w:sz w:val="22"/>
          <w:szCs w:val="22"/>
          <w:rtl/>
        </w:rPr>
      </w:pPr>
    </w:p>
    <w:p w:rsidR="00762EE6" w:rsidRPr="00762EE6" w:rsidRDefault="00762EE6" w:rsidP="00776137">
      <w:pPr>
        <w:pStyle w:val="a7"/>
        <w:spacing w:before="0" w:beforeAutospacing="0" w:after="0" w:afterAutospacing="0" w:line="276" w:lineRule="auto"/>
        <w:jc w:val="lowKashida"/>
        <w:rPr>
          <w:b/>
          <w:sz w:val="22"/>
          <w:szCs w:val="22"/>
        </w:rPr>
      </w:pPr>
      <w:r w:rsidRPr="00762EE6">
        <w:rPr>
          <w:b/>
          <w:sz w:val="22"/>
          <w:szCs w:val="22"/>
        </w:rPr>
        <w:t>Signal-To-Noise Ratio</w:t>
      </w:r>
    </w:p>
    <w:p w:rsidR="00762EE6" w:rsidRPr="00762EE6" w:rsidRDefault="00762EE6" w:rsidP="00776137">
      <w:pPr>
        <w:pStyle w:val="a7"/>
        <w:spacing w:before="0" w:beforeAutospacing="0" w:after="0" w:afterAutospacing="0" w:line="276" w:lineRule="auto"/>
        <w:jc w:val="lowKashida"/>
        <w:rPr>
          <w:b/>
          <w:sz w:val="22"/>
          <w:szCs w:val="22"/>
        </w:rPr>
      </w:pPr>
      <w:r w:rsidRPr="00762EE6">
        <w:rPr>
          <w:sz w:val="22"/>
          <w:szCs w:val="22"/>
        </w:rPr>
        <w:t xml:space="preserve">Optimization of the observed values was determined by comparing the </w:t>
      </w:r>
      <w:r w:rsidRPr="00762EE6">
        <w:rPr>
          <w:i/>
          <w:sz w:val="22"/>
          <w:szCs w:val="22"/>
        </w:rPr>
        <w:t>S/N</w:t>
      </w:r>
      <w:r w:rsidRPr="00762EE6">
        <w:rPr>
          <w:sz w:val="22"/>
          <w:szCs w:val="22"/>
        </w:rPr>
        <w:t xml:space="preserve"> ratio, which was also based on the Taguchi method. The higher observed values such as MRR are called ‘the higher the better’ (HB), while the lower</w:t>
      </w:r>
      <w:r w:rsidR="00820D0D">
        <w:rPr>
          <w:sz w:val="22"/>
          <w:szCs w:val="22"/>
        </w:rPr>
        <w:t xml:space="preserve"> observed values such as </w:t>
      </w:r>
      <w:r w:rsidRPr="00762EE6">
        <w:rPr>
          <w:sz w:val="22"/>
          <w:szCs w:val="22"/>
        </w:rPr>
        <w:t xml:space="preserve"> Ra are ‘the lower the better’ (LB). Calculating the deviation of the performance characteristic from the desired value, the </w:t>
      </w:r>
      <w:r w:rsidRPr="00762EE6">
        <w:rPr>
          <w:i/>
          <w:iCs/>
          <w:sz w:val="22"/>
          <w:szCs w:val="22"/>
        </w:rPr>
        <w:t>S</w:t>
      </w:r>
      <w:r w:rsidRPr="00762EE6">
        <w:rPr>
          <w:sz w:val="22"/>
          <w:szCs w:val="22"/>
        </w:rPr>
        <w:t>/</w:t>
      </w:r>
      <w:r w:rsidRPr="00762EE6">
        <w:rPr>
          <w:i/>
          <w:iCs/>
          <w:sz w:val="22"/>
          <w:szCs w:val="22"/>
        </w:rPr>
        <w:t>N</w:t>
      </w:r>
      <w:r w:rsidRPr="00762EE6">
        <w:rPr>
          <w:sz w:val="22"/>
          <w:szCs w:val="22"/>
        </w:rPr>
        <w:t xml:space="preserve"> ratio ηij for the </w:t>
      </w:r>
      <w:r w:rsidRPr="00762EE6">
        <w:rPr>
          <w:i/>
          <w:iCs/>
          <w:sz w:val="22"/>
          <w:szCs w:val="22"/>
        </w:rPr>
        <w:t>i</w:t>
      </w:r>
      <w:r w:rsidRPr="00762EE6">
        <w:rPr>
          <w:sz w:val="22"/>
          <w:szCs w:val="22"/>
          <w:vertAlign w:val="superscript"/>
        </w:rPr>
        <w:t>th</w:t>
      </w:r>
      <w:r w:rsidRPr="00762EE6">
        <w:rPr>
          <w:sz w:val="22"/>
          <w:szCs w:val="22"/>
        </w:rPr>
        <w:t xml:space="preserve"> performance characteristic in the </w:t>
      </w:r>
      <w:r w:rsidRPr="00762EE6">
        <w:rPr>
          <w:i/>
          <w:iCs/>
          <w:sz w:val="22"/>
          <w:szCs w:val="22"/>
        </w:rPr>
        <w:t>j</w:t>
      </w:r>
      <w:r w:rsidRPr="00762EE6">
        <w:rPr>
          <w:sz w:val="22"/>
          <w:szCs w:val="22"/>
          <w:vertAlign w:val="superscript"/>
        </w:rPr>
        <w:t>th</w:t>
      </w:r>
      <w:r w:rsidRPr="00762EE6">
        <w:rPr>
          <w:sz w:val="22"/>
          <w:szCs w:val="22"/>
        </w:rPr>
        <w:t xml:space="preserve"> experiment can be expressed as:</w:t>
      </w:r>
    </w:p>
    <w:p w:rsidR="00762EE6" w:rsidRPr="00762EE6" w:rsidRDefault="00762EE6" w:rsidP="00776137">
      <w:pPr>
        <w:pStyle w:val="a7"/>
        <w:spacing w:before="240" w:beforeAutospacing="0" w:after="0" w:afterAutospacing="0" w:line="276" w:lineRule="auto"/>
        <w:jc w:val="lowKashida"/>
        <w:rPr>
          <w:sz w:val="22"/>
          <w:szCs w:val="22"/>
        </w:rPr>
      </w:pPr>
      <w:r w:rsidRPr="00762EE6">
        <w:rPr>
          <w:b/>
          <w:bCs/>
          <w:sz w:val="22"/>
          <w:szCs w:val="22"/>
        </w:rPr>
        <w:t>η</w:t>
      </w:r>
      <w:r w:rsidRPr="00762EE6">
        <w:rPr>
          <w:sz w:val="22"/>
          <w:szCs w:val="22"/>
          <w:vertAlign w:val="subscript"/>
        </w:rPr>
        <w:t>ij</w:t>
      </w:r>
      <w:r w:rsidRPr="00762EE6">
        <w:rPr>
          <w:b/>
          <w:sz w:val="22"/>
          <w:szCs w:val="22"/>
          <w:vertAlign w:val="subscript"/>
        </w:rPr>
        <w:t xml:space="preserve">= </w:t>
      </w:r>
      <w:r w:rsidRPr="00762EE6">
        <w:rPr>
          <w:sz w:val="22"/>
          <w:szCs w:val="22"/>
          <w:vertAlign w:val="subscript"/>
        </w:rPr>
        <w:t xml:space="preserve">- </w:t>
      </w:r>
      <w:r w:rsidRPr="00762EE6">
        <w:rPr>
          <w:sz w:val="22"/>
          <w:szCs w:val="22"/>
        </w:rPr>
        <w:t>10 log L</w:t>
      </w:r>
      <w:r w:rsidRPr="00762EE6">
        <w:rPr>
          <w:sz w:val="22"/>
          <w:szCs w:val="22"/>
          <w:vertAlign w:val="subscript"/>
        </w:rPr>
        <w:t xml:space="preserve">ij </w:t>
      </w:r>
      <w:r w:rsidRPr="00762EE6">
        <w:rPr>
          <w:sz w:val="22"/>
          <w:szCs w:val="22"/>
        </w:rPr>
        <w:t>……………</w:t>
      </w:r>
      <w:r>
        <w:rPr>
          <w:sz w:val="22"/>
          <w:szCs w:val="22"/>
        </w:rPr>
        <w:t>……………………</w:t>
      </w:r>
      <w:r w:rsidRPr="00762EE6">
        <w:rPr>
          <w:sz w:val="22"/>
          <w:szCs w:val="22"/>
        </w:rPr>
        <w:t xml:space="preserve">……………………….. </w:t>
      </w:r>
      <w:r w:rsidRPr="00762EE6">
        <w:rPr>
          <w:b/>
          <w:bCs/>
          <w:sz w:val="22"/>
          <w:szCs w:val="22"/>
        </w:rPr>
        <w:t>(1)</w:t>
      </w:r>
    </w:p>
    <w:p w:rsidR="00762EE6" w:rsidRPr="00762EE6" w:rsidRDefault="00762EE6" w:rsidP="00776137">
      <w:pPr>
        <w:pStyle w:val="a7"/>
        <w:spacing w:before="240" w:beforeAutospacing="0" w:after="0" w:afterAutospacing="0" w:line="276" w:lineRule="auto"/>
        <w:jc w:val="lowKashida"/>
        <w:rPr>
          <w:sz w:val="22"/>
          <w:szCs w:val="22"/>
        </w:rPr>
      </w:pPr>
      <w:r w:rsidRPr="00762EE6">
        <w:rPr>
          <w:sz w:val="22"/>
          <w:szCs w:val="22"/>
        </w:rPr>
        <w:t>As mentioned earlier, there are three categories of quality characteristics, i.e. the-lower-the-</w:t>
      </w:r>
    </w:p>
    <w:p w:rsidR="00762EE6" w:rsidRPr="00762EE6" w:rsidRDefault="00762EE6" w:rsidP="00776137">
      <w:pPr>
        <w:pStyle w:val="a7"/>
        <w:spacing w:before="0" w:beforeAutospacing="0" w:after="0" w:afterAutospacing="0" w:line="276" w:lineRule="auto"/>
        <w:jc w:val="lowKashida"/>
        <w:rPr>
          <w:sz w:val="22"/>
          <w:szCs w:val="22"/>
        </w:rPr>
      </w:pPr>
      <w:r w:rsidRPr="00762EE6">
        <w:rPr>
          <w:sz w:val="22"/>
          <w:szCs w:val="22"/>
        </w:rPr>
        <w:t>better, the-higher-the-better, and the-nominal-the-better. The loss function of the higher-the-better performance characteristic can be expressed as:</w:t>
      </w:r>
    </w:p>
    <w:p w:rsidR="00F44E6C" w:rsidRDefault="00762EE6" w:rsidP="00776137">
      <w:pPr>
        <w:pStyle w:val="a7"/>
        <w:spacing w:before="0" w:beforeAutospacing="0" w:after="0" w:afterAutospacing="0" w:line="276" w:lineRule="auto"/>
        <w:jc w:val="lowKashida"/>
        <w:rPr>
          <w:bCs/>
          <w:sz w:val="22"/>
          <w:szCs w:val="22"/>
        </w:rPr>
      </w:pPr>
      <w:r w:rsidRPr="00762EE6">
        <w:rPr>
          <w:sz w:val="22"/>
          <w:szCs w:val="22"/>
        </w:rPr>
        <w:t>HB:         L</w:t>
      </w:r>
      <w:r w:rsidRPr="00762EE6">
        <w:rPr>
          <w:sz w:val="22"/>
          <w:szCs w:val="22"/>
          <w:vertAlign w:val="subscript"/>
        </w:rPr>
        <w:t xml:space="preserve">ij= </w:t>
      </w:r>
      <w:r w:rsidRPr="00762EE6">
        <w:rPr>
          <w:position w:val="-34"/>
          <w:sz w:val="22"/>
          <w:szCs w:val="22"/>
          <w:vertAlign w:val="subscript"/>
        </w:rPr>
        <w:object w:dxaOrig="9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5pt;height:49.6pt" o:ole="" filled="t">
            <v:imagedata r:id="rId8" o:title=""/>
          </v:shape>
          <o:OLEObject Type="Embed" ProgID="Equation.3" ShapeID="_x0000_i1025" DrawAspect="Content" ObjectID="_1425207416" r:id="rId9"/>
        </w:object>
      </w:r>
      <w:r w:rsidRPr="00762EE6">
        <w:rPr>
          <w:sz w:val="22"/>
          <w:szCs w:val="22"/>
          <w:vertAlign w:val="subscript"/>
        </w:rPr>
        <w:t xml:space="preserve">   </w:t>
      </w:r>
      <w:r w:rsidRPr="00762EE6">
        <w:rPr>
          <w:b/>
          <w:sz w:val="22"/>
          <w:szCs w:val="22"/>
        </w:rPr>
        <w:t xml:space="preserve"> </w:t>
      </w:r>
      <w:r w:rsidRPr="00762EE6">
        <w:rPr>
          <w:bCs/>
          <w:sz w:val="22"/>
          <w:szCs w:val="22"/>
        </w:rPr>
        <w:t>………………</w:t>
      </w:r>
      <w:r>
        <w:rPr>
          <w:bCs/>
          <w:sz w:val="22"/>
          <w:szCs w:val="22"/>
        </w:rPr>
        <w:t>……………</w:t>
      </w:r>
      <w:r w:rsidRPr="00762EE6">
        <w:rPr>
          <w:bCs/>
          <w:sz w:val="22"/>
          <w:szCs w:val="22"/>
        </w:rPr>
        <w:t xml:space="preserve">……..… </w:t>
      </w:r>
      <w:r w:rsidRPr="00762EE6">
        <w:rPr>
          <w:b/>
          <w:sz w:val="22"/>
          <w:szCs w:val="22"/>
        </w:rPr>
        <w:t>(2)</w:t>
      </w:r>
    </w:p>
    <w:p w:rsidR="00762EE6" w:rsidRPr="00762EE6" w:rsidRDefault="00762EE6" w:rsidP="00776137">
      <w:pPr>
        <w:pStyle w:val="a7"/>
        <w:spacing w:before="0" w:beforeAutospacing="0" w:after="0" w:afterAutospacing="0" w:line="276" w:lineRule="auto"/>
        <w:jc w:val="lowKashida"/>
        <w:rPr>
          <w:bCs/>
          <w:sz w:val="22"/>
          <w:szCs w:val="22"/>
        </w:rPr>
      </w:pPr>
    </w:p>
    <w:p w:rsidR="00762EE6" w:rsidRPr="00762EE6" w:rsidRDefault="00762EE6" w:rsidP="00776137">
      <w:pPr>
        <w:pStyle w:val="a7"/>
        <w:spacing w:before="0" w:beforeAutospacing="0" w:after="0" w:afterAutospacing="0" w:line="276" w:lineRule="auto"/>
        <w:jc w:val="lowKashida"/>
        <w:rPr>
          <w:sz w:val="22"/>
          <w:szCs w:val="22"/>
        </w:rPr>
      </w:pPr>
      <w:r w:rsidRPr="00762EE6">
        <w:rPr>
          <w:sz w:val="22"/>
          <w:szCs w:val="22"/>
        </w:rPr>
        <w:lastRenderedPageBreak/>
        <w:t xml:space="preserve">On the other hand, the-lower-the-better quality characteristics for the loss function </w:t>
      </w:r>
      <w:r w:rsidRPr="00762EE6">
        <w:rPr>
          <w:i/>
          <w:iCs/>
          <w:sz w:val="22"/>
          <w:szCs w:val="22"/>
        </w:rPr>
        <w:t>L</w:t>
      </w:r>
      <w:r w:rsidRPr="00762EE6">
        <w:rPr>
          <w:i/>
          <w:iCs/>
          <w:sz w:val="22"/>
          <w:szCs w:val="22"/>
          <w:vertAlign w:val="subscript"/>
        </w:rPr>
        <w:t>ij</w:t>
      </w:r>
      <w:r w:rsidRPr="00762EE6">
        <w:rPr>
          <w:sz w:val="22"/>
          <w:szCs w:val="22"/>
        </w:rPr>
        <w:t xml:space="preserve"> of the lower-the-better performance characteristic can be expressed as:</w:t>
      </w:r>
    </w:p>
    <w:p w:rsidR="00762EE6" w:rsidRPr="00762EE6" w:rsidRDefault="00762EE6" w:rsidP="00776137">
      <w:pPr>
        <w:pStyle w:val="a7"/>
        <w:spacing w:before="0" w:beforeAutospacing="0" w:after="0" w:afterAutospacing="0" w:line="276" w:lineRule="auto"/>
        <w:jc w:val="lowKashida"/>
        <w:rPr>
          <w:b/>
          <w:bCs/>
          <w:sz w:val="22"/>
          <w:szCs w:val="22"/>
        </w:rPr>
      </w:pPr>
      <w:r w:rsidRPr="00762EE6">
        <w:rPr>
          <w:sz w:val="22"/>
          <w:szCs w:val="22"/>
        </w:rPr>
        <w:t>LB:            L</w:t>
      </w:r>
      <w:r w:rsidRPr="00762EE6">
        <w:rPr>
          <w:sz w:val="22"/>
          <w:szCs w:val="22"/>
          <w:vertAlign w:val="subscript"/>
        </w:rPr>
        <w:t xml:space="preserve">ij= </w:t>
      </w:r>
      <w:r w:rsidRPr="00762EE6">
        <w:rPr>
          <w:position w:val="-32"/>
          <w:sz w:val="22"/>
          <w:szCs w:val="22"/>
          <w:vertAlign w:val="subscript"/>
        </w:rPr>
        <w:object w:dxaOrig="840" w:dyaOrig="760">
          <v:shape id="_x0000_i1026" type="#_x0000_t75" style="width:114.8pt;height:52.3pt" o:ole="" filled="t">
            <v:imagedata r:id="rId10" o:title=""/>
          </v:shape>
          <o:OLEObject Type="Embed" ProgID="Equation.3" ShapeID="_x0000_i1026" DrawAspect="Content" ObjectID="_1425207417" r:id="rId11"/>
        </w:object>
      </w:r>
      <w:r w:rsidRPr="00762EE6">
        <w:rPr>
          <w:sz w:val="22"/>
          <w:szCs w:val="22"/>
        </w:rPr>
        <w:t>………………</w:t>
      </w:r>
      <w:r>
        <w:rPr>
          <w:sz w:val="22"/>
          <w:szCs w:val="22"/>
        </w:rPr>
        <w:t>……</w:t>
      </w:r>
      <w:r w:rsidRPr="00762EE6">
        <w:rPr>
          <w:sz w:val="22"/>
          <w:szCs w:val="22"/>
        </w:rPr>
        <w:t xml:space="preserve">…….…… </w:t>
      </w:r>
      <w:r w:rsidRPr="00762EE6">
        <w:rPr>
          <w:b/>
          <w:bCs/>
          <w:sz w:val="22"/>
          <w:szCs w:val="22"/>
        </w:rPr>
        <w:t>(3)</w:t>
      </w:r>
    </w:p>
    <w:p w:rsidR="00842190" w:rsidRDefault="00762EE6" w:rsidP="00776137">
      <w:pPr>
        <w:autoSpaceDE w:val="0"/>
        <w:autoSpaceDN w:val="0"/>
        <w:bidi w:val="0"/>
        <w:adjustRightInd w:val="0"/>
        <w:spacing w:line="276" w:lineRule="auto"/>
        <w:jc w:val="lowKashida"/>
        <w:rPr>
          <w:sz w:val="22"/>
          <w:szCs w:val="22"/>
        </w:rPr>
      </w:pPr>
      <w:r w:rsidRPr="00762EE6">
        <w:rPr>
          <w:sz w:val="22"/>
          <w:szCs w:val="22"/>
        </w:rPr>
        <w:t xml:space="preserve">Where </w:t>
      </w:r>
      <w:r w:rsidRPr="00762EE6">
        <w:rPr>
          <w:i/>
          <w:iCs/>
          <w:sz w:val="22"/>
          <w:szCs w:val="22"/>
        </w:rPr>
        <w:t>L</w:t>
      </w:r>
      <w:r w:rsidRPr="00762EE6">
        <w:rPr>
          <w:b/>
          <w:i/>
          <w:iCs/>
          <w:sz w:val="22"/>
          <w:szCs w:val="22"/>
          <w:vertAlign w:val="subscript"/>
        </w:rPr>
        <w:t>ij</w:t>
      </w:r>
      <w:r w:rsidRPr="00762EE6">
        <w:rPr>
          <w:sz w:val="22"/>
          <w:szCs w:val="22"/>
        </w:rPr>
        <w:t xml:space="preserve"> is the loss function of the </w:t>
      </w:r>
      <w:r w:rsidRPr="00762EE6">
        <w:rPr>
          <w:i/>
          <w:iCs/>
          <w:sz w:val="22"/>
          <w:szCs w:val="22"/>
        </w:rPr>
        <w:t>i</w:t>
      </w:r>
      <w:r w:rsidRPr="00762EE6">
        <w:rPr>
          <w:sz w:val="22"/>
          <w:szCs w:val="22"/>
        </w:rPr>
        <w:t xml:space="preserve">th performance characteristic in the </w:t>
      </w:r>
      <w:r w:rsidRPr="00762EE6">
        <w:rPr>
          <w:i/>
          <w:iCs/>
          <w:sz w:val="22"/>
          <w:szCs w:val="22"/>
        </w:rPr>
        <w:t>j</w:t>
      </w:r>
      <w:r w:rsidRPr="00762EE6">
        <w:rPr>
          <w:sz w:val="22"/>
          <w:szCs w:val="22"/>
        </w:rPr>
        <w:t xml:space="preserve">th experiment, </w:t>
      </w:r>
      <w:r w:rsidRPr="00762EE6">
        <w:rPr>
          <w:i/>
          <w:iCs/>
          <w:sz w:val="22"/>
          <w:szCs w:val="22"/>
        </w:rPr>
        <w:t>n</w:t>
      </w:r>
      <w:r w:rsidRPr="00762EE6">
        <w:rPr>
          <w:sz w:val="22"/>
          <w:szCs w:val="22"/>
        </w:rPr>
        <w:t xml:space="preserve"> the number of tests, and </w:t>
      </w:r>
      <w:r w:rsidRPr="00762EE6">
        <w:rPr>
          <w:i/>
          <w:iCs/>
          <w:sz w:val="22"/>
          <w:szCs w:val="22"/>
        </w:rPr>
        <w:t>y</w:t>
      </w:r>
      <w:r w:rsidRPr="00762EE6">
        <w:rPr>
          <w:b/>
          <w:i/>
          <w:iCs/>
          <w:sz w:val="22"/>
          <w:szCs w:val="22"/>
          <w:vertAlign w:val="subscript"/>
        </w:rPr>
        <w:t>ijk</w:t>
      </w:r>
      <w:r w:rsidRPr="00762EE6">
        <w:rPr>
          <w:sz w:val="22"/>
          <w:szCs w:val="22"/>
        </w:rPr>
        <w:t xml:space="preserve"> is the experimental value of the </w:t>
      </w:r>
      <w:r w:rsidRPr="00762EE6">
        <w:rPr>
          <w:i/>
          <w:iCs/>
          <w:sz w:val="22"/>
          <w:szCs w:val="22"/>
        </w:rPr>
        <w:t>i</w:t>
      </w:r>
      <w:r w:rsidRPr="00762EE6">
        <w:rPr>
          <w:sz w:val="22"/>
          <w:szCs w:val="22"/>
        </w:rPr>
        <w:t xml:space="preserve">th performance characteristic in the </w:t>
      </w:r>
      <w:r w:rsidRPr="00762EE6">
        <w:rPr>
          <w:i/>
          <w:iCs/>
          <w:sz w:val="22"/>
          <w:szCs w:val="22"/>
        </w:rPr>
        <w:t>j</w:t>
      </w:r>
      <w:r w:rsidRPr="00762EE6">
        <w:rPr>
          <w:sz w:val="22"/>
          <w:szCs w:val="22"/>
        </w:rPr>
        <w:t xml:space="preserve">th experiment at the </w:t>
      </w:r>
      <w:r w:rsidRPr="00762EE6">
        <w:rPr>
          <w:i/>
          <w:iCs/>
          <w:sz w:val="22"/>
          <w:szCs w:val="22"/>
        </w:rPr>
        <w:t>k</w:t>
      </w:r>
      <w:r w:rsidRPr="00762EE6">
        <w:rPr>
          <w:sz w:val="22"/>
          <w:szCs w:val="22"/>
          <w:vertAlign w:val="superscript"/>
        </w:rPr>
        <w:t>th</w:t>
      </w:r>
      <w:r w:rsidRPr="00762EE6">
        <w:rPr>
          <w:sz w:val="22"/>
          <w:szCs w:val="22"/>
        </w:rPr>
        <w:t xml:space="preserve"> test [</w:t>
      </w:r>
      <w:r w:rsidR="00476EC7">
        <w:rPr>
          <w:sz w:val="22"/>
          <w:szCs w:val="22"/>
        </w:rPr>
        <w:t>2,3,4</w:t>
      </w:r>
      <w:r w:rsidRPr="00762EE6">
        <w:rPr>
          <w:sz w:val="22"/>
          <w:szCs w:val="22"/>
        </w:rPr>
        <w:t>].</w:t>
      </w:r>
    </w:p>
    <w:p w:rsidR="00461ABE" w:rsidRPr="00461ABE" w:rsidRDefault="00461ABE" w:rsidP="00776137">
      <w:pPr>
        <w:autoSpaceDE w:val="0"/>
        <w:autoSpaceDN w:val="0"/>
        <w:bidi w:val="0"/>
        <w:adjustRightInd w:val="0"/>
        <w:spacing w:line="276" w:lineRule="auto"/>
        <w:jc w:val="lowKashida"/>
        <w:rPr>
          <w:sz w:val="22"/>
          <w:szCs w:val="22"/>
        </w:rPr>
      </w:pPr>
    </w:p>
    <w:p w:rsidR="00842190" w:rsidRPr="00BC52B8" w:rsidRDefault="00AD5C52" w:rsidP="00776137">
      <w:pPr>
        <w:autoSpaceDE w:val="0"/>
        <w:autoSpaceDN w:val="0"/>
        <w:bidi w:val="0"/>
        <w:adjustRightInd w:val="0"/>
        <w:spacing w:line="360" w:lineRule="auto"/>
        <w:rPr>
          <w:rFonts w:eastAsia="Calibri"/>
          <w:b/>
          <w:bCs/>
          <w:i/>
          <w:iCs/>
        </w:rPr>
      </w:pPr>
      <w:r w:rsidRPr="00BC52B8">
        <w:rPr>
          <w:rFonts w:eastAsia="Calibri"/>
          <w:b/>
          <w:bCs/>
          <w:i/>
          <w:iCs/>
        </w:rPr>
        <w:t>B</w:t>
      </w:r>
      <w:r w:rsidR="00776137">
        <w:rPr>
          <w:rFonts w:eastAsia="Calibri"/>
          <w:b/>
          <w:bCs/>
          <w:i/>
          <w:iCs/>
        </w:rPr>
        <w:t>.</w:t>
      </w:r>
      <w:r w:rsidR="00842190" w:rsidRPr="00BC52B8">
        <w:rPr>
          <w:rFonts w:eastAsia="Calibri"/>
          <w:b/>
          <w:bCs/>
          <w:i/>
          <w:iCs/>
        </w:rPr>
        <w:t xml:space="preserve"> Experimental Procedures </w:t>
      </w:r>
      <w:r w:rsidRPr="00BC52B8">
        <w:rPr>
          <w:rFonts w:eastAsia="Calibri"/>
          <w:b/>
          <w:bCs/>
          <w:i/>
          <w:iCs/>
        </w:rPr>
        <w:t xml:space="preserve">And </w:t>
      </w:r>
      <w:r w:rsidR="00842190" w:rsidRPr="00BC52B8">
        <w:rPr>
          <w:rFonts w:eastAsia="Calibri"/>
          <w:b/>
          <w:bCs/>
          <w:i/>
          <w:iCs/>
        </w:rPr>
        <w:t>Parameters</w:t>
      </w:r>
    </w:p>
    <w:p w:rsidR="00842190" w:rsidRDefault="00842190" w:rsidP="00776137">
      <w:pPr>
        <w:autoSpaceDE w:val="0"/>
        <w:autoSpaceDN w:val="0"/>
        <w:bidi w:val="0"/>
        <w:adjustRightInd w:val="0"/>
        <w:spacing w:line="276" w:lineRule="auto"/>
        <w:jc w:val="both"/>
        <w:rPr>
          <w:rFonts w:eastAsia="Calibri"/>
          <w:sz w:val="22"/>
          <w:szCs w:val="22"/>
        </w:rPr>
      </w:pPr>
      <w:r w:rsidRPr="00461ABE">
        <w:rPr>
          <w:rFonts w:eastAsia="Calibri"/>
          <w:sz w:val="22"/>
          <w:szCs w:val="22"/>
        </w:rPr>
        <w:t xml:space="preserve">The experiments were carried out on a standard EDM machine; model </w:t>
      </w:r>
      <w:r w:rsidR="00AD5C52" w:rsidRPr="00461ABE">
        <w:rPr>
          <w:sz w:val="22"/>
          <w:szCs w:val="22"/>
        </w:rPr>
        <w:t>FORM 2-LC</w:t>
      </w:r>
      <w:r w:rsidRPr="00461ABE">
        <w:rPr>
          <w:rFonts w:eastAsia="Calibri"/>
          <w:sz w:val="22"/>
          <w:szCs w:val="22"/>
        </w:rPr>
        <w:t xml:space="preserve">. </w:t>
      </w:r>
      <w:r w:rsidR="00AD5C52" w:rsidRPr="00461ABE">
        <w:rPr>
          <w:sz w:val="22"/>
          <w:szCs w:val="22"/>
        </w:rPr>
        <w:t xml:space="preserve">workpiece material used in this paper was Al-Cu cast Alloys 201.0 </w:t>
      </w:r>
      <w:r w:rsidRPr="00461ABE">
        <w:rPr>
          <w:rFonts w:eastAsia="Calibri"/>
          <w:sz w:val="22"/>
          <w:szCs w:val="22"/>
        </w:rPr>
        <w:t xml:space="preserve">(specimens </w:t>
      </w:r>
      <w:r w:rsidR="00AD5C52" w:rsidRPr="00461ABE">
        <w:rPr>
          <w:rFonts w:ascii="SymbolMT" w:eastAsia="Calibri" w:cs="SymbolMT" w:hint="cs"/>
          <w:sz w:val="22"/>
          <w:szCs w:val="22"/>
        </w:rPr>
        <w:t>φ</w:t>
      </w:r>
      <w:r w:rsidR="00AD5C52" w:rsidRPr="00461ABE">
        <w:rPr>
          <w:rFonts w:ascii="SymbolMT" w:eastAsia="Calibri" w:cs="SymbolMT"/>
          <w:sz w:val="22"/>
          <w:szCs w:val="22"/>
        </w:rPr>
        <w:t xml:space="preserve"> </w:t>
      </w:r>
      <w:r w:rsidR="00AD5C52" w:rsidRPr="00461ABE">
        <w:rPr>
          <w:rFonts w:eastAsia="Calibri"/>
          <w:sz w:val="22"/>
          <w:szCs w:val="22"/>
        </w:rPr>
        <w:t>20mm</w:t>
      </w:r>
      <w:r w:rsidRPr="00461ABE">
        <w:rPr>
          <w:rFonts w:eastAsia="Calibri"/>
          <w:sz w:val="22"/>
          <w:szCs w:val="22"/>
        </w:rPr>
        <w:t xml:space="preserve"> X 2</w:t>
      </w:r>
      <w:r w:rsidR="00AD5C52" w:rsidRPr="00461ABE">
        <w:rPr>
          <w:rFonts w:eastAsia="Calibri"/>
          <w:sz w:val="22"/>
          <w:szCs w:val="22"/>
        </w:rPr>
        <w:t>0mm</w:t>
      </w:r>
      <w:r w:rsidRPr="00461ABE">
        <w:rPr>
          <w:rFonts w:eastAsia="Calibri"/>
          <w:sz w:val="22"/>
          <w:szCs w:val="22"/>
        </w:rPr>
        <w:t xml:space="preserve">) was used as work piece material with commercial grade kerosene as the dielectric fluid. </w:t>
      </w:r>
      <w:r w:rsidR="00AD5C52" w:rsidRPr="00461ABE">
        <w:rPr>
          <w:rFonts w:eastAsia="Calibri"/>
          <w:sz w:val="22"/>
          <w:szCs w:val="22"/>
        </w:rPr>
        <w:t xml:space="preserve">Solid </w:t>
      </w:r>
      <w:r w:rsidRPr="00461ABE">
        <w:rPr>
          <w:rFonts w:eastAsia="Calibri"/>
          <w:sz w:val="22"/>
          <w:szCs w:val="22"/>
        </w:rPr>
        <w:t>Cu electrodes (</w:t>
      </w:r>
      <w:r w:rsidRPr="00461ABE">
        <w:rPr>
          <w:rFonts w:ascii="SymbolMT" w:eastAsia="Calibri" w:cs="SymbolMT" w:hint="cs"/>
          <w:sz w:val="22"/>
          <w:szCs w:val="22"/>
        </w:rPr>
        <w:t>φ</w:t>
      </w:r>
      <w:r w:rsidRPr="00461ABE">
        <w:rPr>
          <w:rFonts w:ascii="SymbolMT" w:eastAsia="Calibri" w:cs="SymbolMT"/>
          <w:sz w:val="22"/>
          <w:szCs w:val="22"/>
        </w:rPr>
        <w:t xml:space="preserve"> </w:t>
      </w:r>
      <w:r w:rsidR="00AD5C52" w:rsidRPr="00461ABE">
        <w:rPr>
          <w:rFonts w:eastAsia="Calibri"/>
          <w:sz w:val="22"/>
          <w:szCs w:val="22"/>
        </w:rPr>
        <w:t>20</w:t>
      </w:r>
      <w:r w:rsidRPr="00461ABE">
        <w:rPr>
          <w:rFonts w:eastAsia="Calibri"/>
          <w:sz w:val="22"/>
          <w:szCs w:val="22"/>
        </w:rPr>
        <w:t>mm</w:t>
      </w:r>
      <w:r w:rsidR="00AD5C52" w:rsidRPr="00461ABE">
        <w:rPr>
          <w:rFonts w:eastAsia="Calibri"/>
          <w:sz w:val="22"/>
          <w:szCs w:val="22"/>
        </w:rPr>
        <w:t xml:space="preserve"> X 80mm</w:t>
      </w:r>
      <w:r w:rsidRPr="00461ABE">
        <w:rPr>
          <w:rFonts w:eastAsia="Calibri"/>
          <w:sz w:val="22"/>
          <w:szCs w:val="22"/>
        </w:rPr>
        <w:t xml:space="preserve">) were used for the experimentation. Work piece was weighed on digital balance (accuracy 1 mg) to get the initial weight before machining. time taken to complete the operation </w:t>
      </w:r>
      <w:r w:rsidR="00BC52B8">
        <w:rPr>
          <w:rFonts w:eastAsia="Calibri"/>
          <w:sz w:val="22"/>
          <w:szCs w:val="22"/>
        </w:rPr>
        <w:t>at 30 mint</w:t>
      </w:r>
      <w:r w:rsidRPr="00461ABE">
        <w:rPr>
          <w:rFonts w:eastAsia="Calibri"/>
          <w:sz w:val="22"/>
          <w:szCs w:val="22"/>
        </w:rPr>
        <w:t xml:space="preserve"> and the work piece was weighed again</w:t>
      </w:r>
      <w:r w:rsidRPr="00145518">
        <w:rPr>
          <w:rFonts w:eastAsia="Calibri"/>
          <w:sz w:val="22"/>
          <w:szCs w:val="22"/>
        </w:rPr>
        <w:t>. Taguchi design and average value of each output parameter were statistically analyzed using Minitab 15 software.</w:t>
      </w:r>
    </w:p>
    <w:p w:rsidR="0077774D" w:rsidRPr="00145518" w:rsidRDefault="0077774D" w:rsidP="00776137">
      <w:pPr>
        <w:autoSpaceDE w:val="0"/>
        <w:autoSpaceDN w:val="0"/>
        <w:bidi w:val="0"/>
        <w:adjustRightInd w:val="0"/>
        <w:spacing w:line="276" w:lineRule="auto"/>
        <w:jc w:val="lowKashida"/>
        <w:rPr>
          <w:rFonts w:eastAsia="Calibri"/>
          <w:sz w:val="22"/>
          <w:szCs w:val="22"/>
        </w:rPr>
      </w:pPr>
    </w:p>
    <w:p w:rsidR="00F75141" w:rsidRPr="009A3C17" w:rsidRDefault="00F75141" w:rsidP="00776137">
      <w:pPr>
        <w:bidi w:val="0"/>
        <w:spacing w:line="276" w:lineRule="auto"/>
        <w:jc w:val="both"/>
        <w:rPr>
          <w:sz w:val="22"/>
          <w:szCs w:val="22"/>
        </w:rPr>
      </w:pPr>
      <w:r w:rsidRPr="009A3C17">
        <w:rPr>
          <w:sz w:val="22"/>
          <w:szCs w:val="22"/>
        </w:rPr>
        <w:t>The experimental procedure using the Taguchi</w:t>
      </w:r>
      <w:r w:rsidR="00D66F69">
        <w:rPr>
          <w:sz w:val="22"/>
          <w:szCs w:val="22"/>
        </w:rPr>
        <w:t xml:space="preserve"> approach can be explained as </w:t>
      </w:r>
      <w:r w:rsidRPr="009A3C17">
        <w:rPr>
          <w:sz w:val="22"/>
          <w:szCs w:val="22"/>
        </w:rPr>
        <w:t>follows:</w:t>
      </w:r>
    </w:p>
    <w:p w:rsidR="00F75141" w:rsidRPr="009A3C17" w:rsidRDefault="00F75141" w:rsidP="00776137">
      <w:pPr>
        <w:pStyle w:val="a5"/>
        <w:numPr>
          <w:ilvl w:val="0"/>
          <w:numId w:val="17"/>
        </w:numPr>
        <w:bidi w:val="0"/>
        <w:spacing w:line="276" w:lineRule="auto"/>
        <w:ind w:left="357" w:right="170" w:hanging="357"/>
        <w:jc w:val="both"/>
        <w:rPr>
          <w:sz w:val="22"/>
          <w:szCs w:val="22"/>
        </w:rPr>
      </w:pPr>
      <w:r w:rsidRPr="009A3C17">
        <w:rPr>
          <w:sz w:val="22"/>
          <w:szCs w:val="22"/>
        </w:rPr>
        <w:t>The number of factors and interactions to be considered in the experiment and the number of levels of the factors were found.</w:t>
      </w:r>
    </w:p>
    <w:p w:rsidR="00F75141" w:rsidRPr="00D66F69" w:rsidRDefault="00F75141" w:rsidP="00776137">
      <w:pPr>
        <w:pStyle w:val="a5"/>
        <w:numPr>
          <w:ilvl w:val="0"/>
          <w:numId w:val="17"/>
        </w:numPr>
        <w:bidi w:val="0"/>
        <w:spacing w:line="276" w:lineRule="auto"/>
        <w:ind w:left="357" w:right="170" w:hanging="357"/>
        <w:jc w:val="both"/>
        <w:rPr>
          <w:sz w:val="22"/>
          <w:szCs w:val="22"/>
        </w:rPr>
      </w:pPr>
      <w:r w:rsidRPr="00D66F69">
        <w:rPr>
          <w:sz w:val="22"/>
          <w:szCs w:val="22"/>
        </w:rPr>
        <w:t>The appropriate orthogonal array was Selected (OA) to:-</w:t>
      </w:r>
    </w:p>
    <w:p w:rsidR="00F75141" w:rsidRPr="00D66F69" w:rsidRDefault="00F75141" w:rsidP="00776137">
      <w:pPr>
        <w:pStyle w:val="a5"/>
        <w:numPr>
          <w:ilvl w:val="1"/>
          <w:numId w:val="18"/>
        </w:numPr>
        <w:bidi w:val="0"/>
        <w:spacing w:line="276" w:lineRule="auto"/>
        <w:ind w:left="709" w:right="720" w:hanging="283"/>
        <w:jc w:val="both"/>
        <w:rPr>
          <w:sz w:val="22"/>
          <w:szCs w:val="22"/>
        </w:rPr>
      </w:pPr>
      <w:r w:rsidRPr="00D66F69">
        <w:rPr>
          <w:sz w:val="22"/>
          <w:szCs w:val="22"/>
        </w:rPr>
        <w:t xml:space="preserve">The required degree of freedom Design Of Experiments (DOF) from the factors       and interactions was determined, the degrees of freedom of a factor are one less than the number of levels of the factor. The DOF of a particular orthogonal array is obtained by the sum of the individual DOF for each column in the array </w:t>
      </w:r>
      <w:r w:rsidRPr="00D66F69">
        <w:rPr>
          <w:sz w:val="22"/>
          <w:szCs w:val="22"/>
          <w:lang w:val="en-GB"/>
        </w:rPr>
        <w:t>[2,3].</w:t>
      </w:r>
    </w:p>
    <w:p w:rsidR="00F75141" w:rsidRPr="00D66F69" w:rsidRDefault="00F75141" w:rsidP="00776137">
      <w:pPr>
        <w:pStyle w:val="a5"/>
        <w:numPr>
          <w:ilvl w:val="1"/>
          <w:numId w:val="18"/>
        </w:numPr>
        <w:bidi w:val="0"/>
        <w:spacing w:line="276" w:lineRule="auto"/>
        <w:ind w:left="709" w:right="720" w:hanging="283"/>
        <w:jc w:val="both"/>
        <w:rPr>
          <w:sz w:val="22"/>
          <w:szCs w:val="22"/>
        </w:rPr>
      </w:pPr>
      <w:r w:rsidRPr="00D66F69">
        <w:rPr>
          <w:sz w:val="22"/>
          <w:szCs w:val="22"/>
        </w:rPr>
        <w:t>The appropriate orthogonal array is the one whose DOF is equal to or more than the required DOF of the factors. The smallest array satisfying this requirement is normally chosen for efficiency.</w:t>
      </w:r>
    </w:p>
    <w:p w:rsidR="00F75141" w:rsidRPr="00D66F69" w:rsidRDefault="00F75141" w:rsidP="00776137">
      <w:pPr>
        <w:pStyle w:val="a5"/>
        <w:numPr>
          <w:ilvl w:val="0"/>
          <w:numId w:val="17"/>
        </w:numPr>
        <w:bidi w:val="0"/>
        <w:spacing w:line="276" w:lineRule="auto"/>
        <w:ind w:left="357" w:right="170" w:hanging="357"/>
        <w:jc w:val="both"/>
        <w:rPr>
          <w:sz w:val="22"/>
          <w:szCs w:val="22"/>
        </w:rPr>
      </w:pPr>
      <w:r w:rsidRPr="00D66F69">
        <w:rPr>
          <w:sz w:val="22"/>
          <w:szCs w:val="22"/>
        </w:rPr>
        <w:t>With the appropriate orthogonal array chosen, and the linear graph that fits the relationships of the factors of interest was choose. The factors can then be assigned to the columns of the orthogonal array according to the linear graph.</w:t>
      </w:r>
    </w:p>
    <w:p w:rsidR="00820D0D" w:rsidRPr="00E31051" w:rsidRDefault="00F75141" w:rsidP="00776137">
      <w:pPr>
        <w:pStyle w:val="a7"/>
        <w:numPr>
          <w:ilvl w:val="0"/>
          <w:numId w:val="17"/>
        </w:numPr>
        <w:spacing w:before="0" w:beforeAutospacing="0" w:after="0" w:afterAutospacing="0" w:line="276" w:lineRule="auto"/>
        <w:ind w:left="357" w:right="170" w:hanging="357"/>
        <w:jc w:val="both"/>
        <w:rPr>
          <w:sz w:val="22"/>
          <w:szCs w:val="22"/>
          <w:rtl/>
        </w:rPr>
      </w:pPr>
      <w:r w:rsidRPr="009A3C17">
        <w:rPr>
          <w:sz w:val="22"/>
          <w:szCs w:val="22"/>
        </w:rPr>
        <w:t>The experiments and analyze the results was conducted. And a confirmation experiment was run finally by using the results obtained.</w:t>
      </w:r>
      <w:r w:rsidRPr="00E31051">
        <w:rPr>
          <w:bCs/>
          <w:sz w:val="22"/>
          <w:szCs w:val="22"/>
        </w:rPr>
        <w:t>Hence, the selection of the appropriate OA, assigning factors to columns and the total degrees of freedom need to be computed,</w:t>
      </w:r>
      <w:r w:rsidRPr="00E31051">
        <w:rPr>
          <w:sz w:val="22"/>
          <w:szCs w:val="22"/>
        </w:rPr>
        <w:t xml:space="preserve"> describing each trial condition and deciding the order and repetitions of trial conditions.</w:t>
      </w:r>
      <w:r w:rsidRPr="00E31051">
        <w:rPr>
          <w:bCs/>
          <w:sz w:val="22"/>
          <w:szCs w:val="22"/>
        </w:rPr>
        <w:t xml:space="preserve"> </w:t>
      </w:r>
      <w:r w:rsidRPr="00E31051">
        <w:rPr>
          <w:sz w:val="22"/>
          <w:szCs w:val="22"/>
        </w:rPr>
        <w:t>The total number of DOF needs to be determined to select an appropriate orthogonal array for the experiments. The DOF are defined as the number of comparisons that need to be made to determine which level is better,</w:t>
      </w:r>
      <w:r w:rsidRPr="00E31051">
        <w:rPr>
          <w:bCs/>
          <w:sz w:val="22"/>
          <w:szCs w:val="22"/>
        </w:rPr>
        <w:t xml:space="preserve"> and specifically how much better it is.</w:t>
      </w:r>
      <w:r w:rsidRPr="00E31051">
        <w:rPr>
          <w:sz w:val="22"/>
          <w:szCs w:val="22"/>
        </w:rPr>
        <w:t xml:space="preserve"> A two-level parameter has one degree of freedom. The present analysis does not include the interaction between process parameters, so there are two DOF due to three process variables. The selection of </w:t>
      </w:r>
      <w:r w:rsidRPr="00E31051">
        <w:rPr>
          <w:sz w:val="22"/>
          <w:szCs w:val="22"/>
        </w:rPr>
        <w:lastRenderedPageBreak/>
        <w:t>the OA is subject to the condition that the DOF for the orthogonal array should be greater than or at least equal to those for the process parameters.</w:t>
      </w:r>
      <w:r w:rsidRPr="00E31051">
        <w:rPr>
          <w:bCs/>
          <w:sz w:val="22"/>
          <w:szCs w:val="22"/>
        </w:rPr>
        <w:t xml:space="preserve"> In the present study, the interaction between the machining parameters is neglected. Therefore, there are 11 DOF arising from one two-level machining parameter and three three-level machining parameters in the EDM process. Once the DOF are known, the next step is selecting an appropriate OA to fit the specific task. The DOF for the OA should be greater than or at least equal to those for the process parameters. </w:t>
      </w:r>
      <w:r w:rsidRPr="00E31051">
        <w:rPr>
          <w:sz w:val="22"/>
          <w:szCs w:val="22"/>
        </w:rPr>
        <w:t>In this study, a L</w:t>
      </w:r>
      <w:r w:rsidRPr="00E31051">
        <w:rPr>
          <w:sz w:val="22"/>
          <w:szCs w:val="22"/>
          <w:vertAlign w:val="subscript"/>
        </w:rPr>
        <w:t>18</w:t>
      </w:r>
      <w:r w:rsidRPr="00E31051">
        <w:rPr>
          <w:sz w:val="22"/>
          <w:szCs w:val="22"/>
        </w:rPr>
        <w:t xml:space="preserve"> OA was chosen</w:t>
      </w:r>
      <w:r w:rsidRPr="00E31051">
        <w:rPr>
          <w:bCs/>
          <w:sz w:val="22"/>
          <w:szCs w:val="22"/>
        </w:rPr>
        <w:t xml:space="preserve"> because it has 11 degrees of freedom, more than the 7 degrees of freedom in the machining parameters. This array has 4 columns and 18 rows. Each machining parameter is assigned to a column and 18 machining parameter combinations are required. Therefore, only 18 experiments are needed to study the entire machining parameter space using the L</w:t>
      </w:r>
      <w:r w:rsidRPr="00E31051">
        <w:rPr>
          <w:bCs/>
          <w:sz w:val="22"/>
          <w:szCs w:val="22"/>
          <w:vertAlign w:val="subscript"/>
        </w:rPr>
        <w:t>18</w:t>
      </w:r>
      <w:r w:rsidRPr="00E31051">
        <w:rPr>
          <w:bCs/>
          <w:sz w:val="22"/>
          <w:szCs w:val="22"/>
        </w:rPr>
        <w:t xml:space="preserve"> OA. The experimental combinations of the machining parameters using this array are shown in Table ΙΙ [2,3]. </w:t>
      </w:r>
    </w:p>
    <w:p w:rsidR="00820D0D" w:rsidRPr="00820D0D" w:rsidRDefault="00820D0D" w:rsidP="00A45991">
      <w:pPr>
        <w:autoSpaceDE w:val="0"/>
        <w:autoSpaceDN w:val="0"/>
        <w:bidi w:val="0"/>
        <w:adjustRightInd w:val="0"/>
        <w:ind w:left="720"/>
        <w:rPr>
          <w:rFonts w:eastAsia="Calibri"/>
          <w:b/>
          <w:bCs/>
        </w:rPr>
      </w:pPr>
    </w:p>
    <w:p w:rsidR="00AD5C52" w:rsidRPr="003C4A7C" w:rsidRDefault="00AD5C52" w:rsidP="00776137">
      <w:pPr>
        <w:pStyle w:val="a5"/>
        <w:numPr>
          <w:ilvl w:val="0"/>
          <w:numId w:val="1"/>
        </w:numPr>
        <w:autoSpaceDE w:val="0"/>
        <w:autoSpaceDN w:val="0"/>
        <w:bidi w:val="0"/>
        <w:adjustRightInd w:val="0"/>
        <w:ind w:left="0" w:firstLine="0"/>
        <w:rPr>
          <w:rFonts w:eastAsia="Calibri"/>
          <w:b/>
          <w:bCs/>
        </w:rPr>
      </w:pPr>
      <w:r w:rsidRPr="003C4A7C">
        <w:rPr>
          <w:rFonts w:eastAsia="Calibri"/>
          <w:b/>
          <w:bCs/>
        </w:rPr>
        <w:t>Results And Discussions</w:t>
      </w:r>
    </w:p>
    <w:p w:rsidR="00AD5C52" w:rsidRDefault="00AD5C52" w:rsidP="00A45991">
      <w:pPr>
        <w:autoSpaceDE w:val="0"/>
        <w:autoSpaceDN w:val="0"/>
        <w:bidi w:val="0"/>
        <w:adjustRightInd w:val="0"/>
        <w:ind w:left="720"/>
        <w:rPr>
          <w:rFonts w:eastAsia="Calibri"/>
          <w:b/>
          <w:bCs/>
          <w:sz w:val="22"/>
          <w:szCs w:val="22"/>
        </w:rPr>
      </w:pPr>
    </w:p>
    <w:p w:rsidR="008514CB" w:rsidRDefault="008514CB" w:rsidP="00A45991">
      <w:pPr>
        <w:autoSpaceDE w:val="0"/>
        <w:autoSpaceDN w:val="0"/>
        <w:bidi w:val="0"/>
        <w:adjustRightInd w:val="0"/>
        <w:rPr>
          <w:rFonts w:eastAsia="Calibri"/>
          <w:sz w:val="20"/>
          <w:szCs w:val="20"/>
        </w:rPr>
        <w:sectPr w:rsidR="008514CB" w:rsidSect="009F6FF3">
          <w:footerReference w:type="default" r:id="rId12"/>
          <w:pgSz w:w="11906" w:h="16838"/>
          <w:pgMar w:top="1985" w:right="1985" w:bottom="1701" w:left="1985" w:header="720" w:footer="720" w:gutter="0"/>
          <w:cols w:space="720"/>
          <w:bidi/>
          <w:rtlGutter/>
          <w:docGrid w:linePitch="360"/>
        </w:sectPr>
      </w:pPr>
    </w:p>
    <w:p w:rsidR="008514CB" w:rsidRDefault="008514CB" w:rsidP="00776137">
      <w:pPr>
        <w:autoSpaceDE w:val="0"/>
        <w:autoSpaceDN w:val="0"/>
        <w:bidi w:val="0"/>
        <w:adjustRightInd w:val="0"/>
        <w:spacing w:line="276" w:lineRule="auto"/>
        <w:jc w:val="lowKashida"/>
        <w:rPr>
          <w:rFonts w:eastAsia="Calibri"/>
          <w:sz w:val="22"/>
          <w:szCs w:val="22"/>
        </w:rPr>
      </w:pPr>
      <w:r w:rsidRPr="008514CB">
        <w:rPr>
          <w:rFonts w:eastAsia="Calibri"/>
          <w:sz w:val="22"/>
          <w:szCs w:val="22"/>
        </w:rPr>
        <w:lastRenderedPageBreak/>
        <w:t>The mean effects plots of the S/N ratios for the output</w:t>
      </w:r>
      <w:r>
        <w:rPr>
          <w:rFonts w:eastAsia="Calibri"/>
          <w:sz w:val="22"/>
          <w:szCs w:val="22"/>
        </w:rPr>
        <w:t xml:space="preserve"> </w:t>
      </w:r>
      <w:r w:rsidRPr="008514CB">
        <w:rPr>
          <w:rFonts w:eastAsia="Calibri"/>
          <w:sz w:val="22"/>
          <w:szCs w:val="22"/>
        </w:rPr>
        <w:t>measures are obtained</w:t>
      </w:r>
      <w:r>
        <w:rPr>
          <w:rFonts w:eastAsia="Calibri"/>
          <w:sz w:val="22"/>
          <w:szCs w:val="22"/>
        </w:rPr>
        <w:t xml:space="preserve"> using Minitab 15 </w:t>
      </w:r>
      <w:r w:rsidRPr="008514CB">
        <w:rPr>
          <w:rFonts w:eastAsia="Calibri"/>
          <w:sz w:val="22"/>
          <w:szCs w:val="22"/>
        </w:rPr>
        <w:t>software. Plots with</w:t>
      </w:r>
      <w:r>
        <w:rPr>
          <w:rFonts w:eastAsia="Calibri"/>
          <w:sz w:val="22"/>
          <w:szCs w:val="22"/>
        </w:rPr>
        <w:t xml:space="preserve"> </w:t>
      </w:r>
      <w:r w:rsidRPr="008514CB">
        <w:rPr>
          <w:rFonts w:eastAsia="Calibri"/>
          <w:sz w:val="22"/>
          <w:szCs w:val="22"/>
        </w:rPr>
        <w:t>the steeper slope along with longer lines shows that the factor</w:t>
      </w:r>
      <w:r>
        <w:rPr>
          <w:rFonts w:eastAsia="Calibri"/>
          <w:sz w:val="22"/>
          <w:szCs w:val="22"/>
        </w:rPr>
        <w:t xml:space="preserve"> </w:t>
      </w:r>
      <w:r w:rsidRPr="008514CB">
        <w:rPr>
          <w:rFonts w:eastAsia="Calibri"/>
          <w:sz w:val="22"/>
          <w:szCs w:val="22"/>
        </w:rPr>
        <w:t>has significant impact on the output parameter.</w:t>
      </w:r>
    </w:p>
    <w:p w:rsidR="008514CB" w:rsidRPr="008514CB" w:rsidRDefault="008514CB" w:rsidP="00A45991">
      <w:pPr>
        <w:autoSpaceDE w:val="0"/>
        <w:autoSpaceDN w:val="0"/>
        <w:bidi w:val="0"/>
        <w:adjustRightInd w:val="0"/>
        <w:spacing w:line="276" w:lineRule="auto"/>
        <w:ind w:left="900"/>
        <w:jc w:val="lowKashida"/>
        <w:rPr>
          <w:rFonts w:eastAsia="Calibri"/>
          <w:sz w:val="22"/>
          <w:szCs w:val="22"/>
        </w:rPr>
      </w:pPr>
    </w:p>
    <w:p w:rsidR="008514CB" w:rsidRPr="003C4A7C" w:rsidRDefault="008514CB" w:rsidP="00776137">
      <w:pPr>
        <w:autoSpaceDE w:val="0"/>
        <w:autoSpaceDN w:val="0"/>
        <w:bidi w:val="0"/>
        <w:adjustRightInd w:val="0"/>
        <w:spacing w:line="360" w:lineRule="auto"/>
        <w:jc w:val="lowKashida"/>
        <w:rPr>
          <w:rFonts w:eastAsia="Calibri"/>
          <w:b/>
          <w:bCs/>
          <w:i/>
          <w:iCs/>
        </w:rPr>
      </w:pPr>
      <w:r w:rsidRPr="003C4A7C">
        <w:rPr>
          <w:rFonts w:eastAsia="Calibri"/>
          <w:b/>
          <w:bCs/>
          <w:i/>
          <w:iCs/>
        </w:rPr>
        <w:t>A. Analysis of Material Removal Rate (MRR)</w:t>
      </w:r>
    </w:p>
    <w:p w:rsidR="00231B02" w:rsidRDefault="008514CB" w:rsidP="00776137">
      <w:pPr>
        <w:bidi w:val="0"/>
        <w:spacing w:line="276" w:lineRule="auto"/>
        <w:jc w:val="lowKashida"/>
        <w:rPr>
          <w:sz w:val="22"/>
          <w:szCs w:val="22"/>
        </w:rPr>
      </w:pPr>
      <w:r w:rsidRPr="008514CB">
        <w:rPr>
          <w:rFonts w:eastAsia="Calibri"/>
          <w:sz w:val="22"/>
          <w:szCs w:val="22"/>
        </w:rPr>
        <w:t xml:space="preserve">The average values of S/N ratios for MRR at different levels are plotted in figure </w:t>
      </w:r>
      <w:r w:rsidR="0033758F">
        <w:rPr>
          <w:rFonts w:eastAsia="Calibri"/>
          <w:sz w:val="22"/>
          <w:szCs w:val="22"/>
        </w:rPr>
        <w:t xml:space="preserve">Ι. </w:t>
      </w:r>
      <w:r w:rsidRPr="008514CB">
        <w:rPr>
          <w:rFonts w:eastAsia="Calibri"/>
          <w:sz w:val="22"/>
          <w:szCs w:val="22"/>
        </w:rPr>
        <w:t xml:space="preserve">keeping the objective as “larger is better”. In order to study the significance of the parameters in effecting the quality characteristic of interest i.e. Table </w:t>
      </w:r>
      <w:r w:rsidR="003C4A7C">
        <w:rPr>
          <w:rFonts w:eastAsia="Calibri"/>
          <w:sz w:val="22"/>
          <w:szCs w:val="22"/>
        </w:rPr>
        <w:t xml:space="preserve">ΙΙΙ. </w:t>
      </w:r>
      <w:r w:rsidRPr="008514CB">
        <w:rPr>
          <w:rFonts w:eastAsia="Calibri"/>
          <w:sz w:val="22"/>
          <w:szCs w:val="22"/>
        </w:rPr>
        <w:t xml:space="preserve">shown initial machining condition. </w:t>
      </w:r>
      <w:r w:rsidRPr="008514CB">
        <w:rPr>
          <w:sz w:val="22"/>
          <w:szCs w:val="22"/>
        </w:rPr>
        <w:t xml:space="preserve">The comparison of the </w:t>
      </w:r>
      <w:r w:rsidRPr="008514CB">
        <w:rPr>
          <w:i/>
          <w:iCs/>
          <w:sz w:val="22"/>
          <w:szCs w:val="22"/>
        </w:rPr>
        <w:t>S</w:t>
      </w:r>
      <w:r w:rsidRPr="008514CB">
        <w:rPr>
          <w:sz w:val="22"/>
          <w:szCs w:val="22"/>
        </w:rPr>
        <w:t>/</w:t>
      </w:r>
      <w:r w:rsidRPr="008514CB">
        <w:rPr>
          <w:i/>
          <w:iCs/>
          <w:sz w:val="22"/>
          <w:szCs w:val="22"/>
        </w:rPr>
        <w:t>N</w:t>
      </w:r>
      <w:r w:rsidRPr="008514CB">
        <w:rPr>
          <w:sz w:val="22"/>
          <w:szCs w:val="22"/>
        </w:rPr>
        <w:t xml:space="preserve"> ratios between the initial machining parameters and the optimal machining parameters is also shown in Table </w:t>
      </w:r>
      <w:r w:rsidR="003C4A7C">
        <w:rPr>
          <w:sz w:val="22"/>
          <w:szCs w:val="22"/>
        </w:rPr>
        <w:t>Ιv</w:t>
      </w:r>
      <w:r w:rsidRPr="008514CB">
        <w:rPr>
          <w:sz w:val="22"/>
          <w:szCs w:val="22"/>
        </w:rPr>
        <w:t xml:space="preserve">. It is shown clearly that the MRR and  </w:t>
      </w:r>
      <w:r w:rsidRPr="008514CB">
        <w:rPr>
          <w:rFonts w:eastAsia="Calibri"/>
          <w:sz w:val="22"/>
          <w:szCs w:val="22"/>
        </w:rPr>
        <w:t xml:space="preserve">S/N ratios </w:t>
      </w:r>
      <w:r w:rsidRPr="008514CB">
        <w:rPr>
          <w:sz w:val="22"/>
          <w:szCs w:val="22"/>
        </w:rPr>
        <w:t>are greatly improved through this study.</w:t>
      </w:r>
    </w:p>
    <w:p w:rsidR="00231B02" w:rsidRDefault="00231B02" w:rsidP="00776137">
      <w:pPr>
        <w:bidi w:val="0"/>
        <w:spacing w:line="276" w:lineRule="auto"/>
        <w:rPr>
          <w:sz w:val="22"/>
          <w:szCs w:val="22"/>
        </w:rPr>
      </w:pPr>
    </w:p>
    <w:p w:rsidR="008514CB" w:rsidRPr="008514CB" w:rsidRDefault="00231B02" w:rsidP="00A45991">
      <w:pPr>
        <w:bidi w:val="0"/>
        <w:spacing w:line="276" w:lineRule="auto"/>
        <w:ind w:left="900" w:right="836"/>
        <w:jc w:val="center"/>
        <w:rPr>
          <w:sz w:val="22"/>
          <w:szCs w:val="22"/>
        </w:rPr>
      </w:pPr>
      <w:r>
        <w:object w:dxaOrig="8640" w:dyaOrig="5760">
          <v:shape id="_x0000_i1027" type="#_x0000_t75" style="width:4in;height:191.55pt" o:ole="">
            <v:imagedata r:id="rId13" o:title=""/>
          </v:shape>
          <o:OLEObject Type="Embed" ProgID="MtbGraph.Document.15" ShapeID="_x0000_i1027" DrawAspect="Content" ObjectID="_1425207418" r:id="rId14"/>
        </w:object>
      </w:r>
    </w:p>
    <w:p w:rsidR="008514CB" w:rsidRPr="00F75141" w:rsidRDefault="008514CB" w:rsidP="00A45991">
      <w:pPr>
        <w:autoSpaceDE w:val="0"/>
        <w:autoSpaceDN w:val="0"/>
        <w:bidi w:val="0"/>
        <w:adjustRightInd w:val="0"/>
        <w:jc w:val="center"/>
        <w:rPr>
          <w:rFonts w:eastAsia="Calibri"/>
          <w:sz w:val="20"/>
          <w:szCs w:val="20"/>
        </w:rPr>
      </w:pPr>
      <w:r w:rsidRPr="00F75141">
        <w:rPr>
          <w:rFonts w:eastAsia="Calibri"/>
          <w:b/>
          <w:bCs/>
          <w:sz w:val="20"/>
          <w:szCs w:val="20"/>
        </w:rPr>
        <w:t xml:space="preserve">Fig. </w:t>
      </w:r>
      <w:r w:rsidR="0033758F" w:rsidRPr="00F75141">
        <w:rPr>
          <w:rFonts w:eastAsia="Calibri"/>
          <w:b/>
          <w:bCs/>
          <w:sz w:val="20"/>
          <w:szCs w:val="20"/>
          <w:rtl/>
        </w:rPr>
        <w:t>Ι</w:t>
      </w:r>
      <w:r w:rsidR="0033758F" w:rsidRPr="00F75141">
        <w:rPr>
          <w:rFonts w:eastAsia="Calibri"/>
          <w:sz w:val="20"/>
          <w:szCs w:val="20"/>
        </w:rPr>
        <w:t xml:space="preserve"> </w:t>
      </w:r>
      <w:r w:rsidRPr="00F75141">
        <w:rPr>
          <w:rFonts w:eastAsia="Calibri"/>
          <w:sz w:val="20"/>
          <w:szCs w:val="20"/>
        </w:rPr>
        <w:t>Mean effect plot for S/N ratios for material removal rate</w:t>
      </w:r>
      <w:r w:rsidR="00F75141" w:rsidRPr="00F75141">
        <w:rPr>
          <w:rFonts w:eastAsia="Calibri" w:hint="cs"/>
          <w:sz w:val="20"/>
          <w:szCs w:val="20"/>
          <w:rtl/>
          <w:lang w:bidi="ar-LY"/>
        </w:rPr>
        <w:t xml:space="preserve"> </w:t>
      </w:r>
      <w:r w:rsidRPr="00F75141">
        <w:rPr>
          <w:rFonts w:eastAsia="Calibri"/>
          <w:sz w:val="20"/>
          <w:szCs w:val="20"/>
        </w:rPr>
        <w:t>(MRR)</w:t>
      </w:r>
    </w:p>
    <w:p w:rsidR="00231B02" w:rsidRDefault="00231B02" w:rsidP="00A45991">
      <w:pPr>
        <w:bidi w:val="0"/>
        <w:rPr>
          <w:rtl/>
          <w:lang w:bidi="ar-LY"/>
        </w:rPr>
      </w:pPr>
    </w:p>
    <w:p w:rsidR="00231B02" w:rsidRPr="00231B02" w:rsidRDefault="00231B02" w:rsidP="008B35CA">
      <w:pPr>
        <w:autoSpaceDE w:val="0"/>
        <w:autoSpaceDN w:val="0"/>
        <w:bidi w:val="0"/>
        <w:adjustRightInd w:val="0"/>
        <w:spacing w:line="276" w:lineRule="auto"/>
        <w:jc w:val="lowKashida"/>
        <w:rPr>
          <w:rFonts w:eastAsia="Calibri"/>
          <w:sz w:val="22"/>
          <w:szCs w:val="22"/>
        </w:rPr>
      </w:pPr>
      <w:r w:rsidRPr="00231B02">
        <w:rPr>
          <w:rFonts w:eastAsia="Calibri"/>
          <w:sz w:val="22"/>
          <w:szCs w:val="22"/>
        </w:rPr>
        <w:t xml:space="preserve">It is clear from figure </w:t>
      </w:r>
      <w:r w:rsidR="0033758F">
        <w:rPr>
          <w:rFonts w:eastAsia="Calibri"/>
          <w:sz w:val="22"/>
          <w:szCs w:val="22"/>
          <w:rtl/>
        </w:rPr>
        <w:t>Ι</w:t>
      </w:r>
      <w:r w:rsidR="0033758F">
        <w:rPr>
          <w:rFonts w:eastAsia="Calibri"/>
          <w:sz w:val="22"/>
          <w:szCs w:val="22"/>
        </w:rPr>
        <w:t xml:space="preserve"> </w:t>
      </w:r>
      <w:r w:rsidRPr="00231B02">
        <w:rPr>
          <w:rFonts w:eastAsia="Calibri"/>
          <w:sz w:val="22"/>
          <w:szCs w:val="22"/>
        </w:rPr>
        <w:t>that MRR is maximum at the 2</w:t>
      </w:r>
      <w:r w:rsidR="00145518">
        <w:rPr>
          <w:rFonts w:eastAsia="Calibri"/>
          <w:sz w:val="22"/>
          <w:szCs w:val="22"/>
          <w:vertAlign w:val="superscript"/>
        </w:rPr>
        <w:t>nd</w:t>
      </w:r>
      <w:r w:rsidRPr="00231B02">
        <w:rPr>
          <w:rFonts w:eastAsia="Calibri"/>
          <w:sz w:val="22"/>
          <w:szCs w:val="22"/>
        </w:rPr>
        <w:t xml:space="preserve"> level of parameter A, 1</w:t>
      </w:r>
      <w:r w:rsidR="00145518">
        <w:rPr>
          <w:rFonts w:eastAsia="Calibri"/>
          <w:sz w:val="22"/>
          <w:szCs w:val="22"/>
          <w:vertAlign w:val="superscript"/>
        </w:rPr>
        <w:t>st</w:t>
      </w:r>
      <w:r w:rsidRPr="00231B02">
        <w:rPr>
          <w:rFonts w:eastAsia="Calibri"/>
          <w:sz w:val="22"/>
          <w:szCs w:val="22"/>
        </w:rPr>
        <w:t xml:space="preserve"> level of parameter B, 3</w:t>
      </w:r>
      <w:r w:rsidR="0077774D">
        <w:rPr>
          <w:rFonts w:eastAsia="Calibri"/>
          <w:sz w:val="22"/>
          <w:szCs w:val="22"/>
          <w:vertAlign w:val="superscript"/>
        </w:rPr>
        <w:t>r</w:t>
      </w:r>
      <w:r w:rsidRPr="00231B02">
        <w:rPr>
          <w:rFonts w:eastAsia="Calibri"/>
          <w:sz w:val="22"/>
          <w:szCs w:val="22"/>
          <w:vertAlign w:val="superscript"/>
        </w:rPr>
        <w:t>d</w:t>
      </w:r>
      <w:r w:rsidRPr="00231B02">
        <w:rPr>
          <w:rFonts w:eastAsia="Calibri"/>
          <w:sz w:val="22"/>
          <w:szCs w:val="22"/>
        </w:rPr>
        <w:t xml:space="preserve"> level of parameter C and 3</w:t>
      </w:r>
      <w:r w:rsidRPr="00231B02">
        <w:rPr>
          <w:rFonts w:eastAsia="Calibri"/>
          <w:sz w:val="22"/>
          <w:szCs w:val="22"/>
          <w:vertAlign w:val="superscript"/>
        </w:rPr>
        <w:t>rd</w:t>
      </w:r>
      <w:r w:rsidRPr="00231B02">
        <w:rPr>
          <w:rFonts w:eastAsia="Calibri"/>
          <w:sz w:val="22"/>
          <w:szCs w:val="22"/>
        </w:rPr>
        <w:t xml:space="preserve"> level of parameter D. The S/N ratio analysis suggests the same levels of the parameters (A2, B1, C3and D3) as the best levels for maximum MRR.</w:t>
      </w:r>
    </w:p>
    <w:p w:rsidR="00D717A7" w:rsidRDefault="00D717A7" w:rsidP="00A45991">
      <w:pPr>
        <w:tabs>
          <w:tab w:val="left" w:pos="4976"/>
        </w:tabs>
        <w:bidi w:val="0"/>
        <w:jc w:val="center"/>
        <w:rPr>
          <w:rtl/>
          <w:lang w:bidi="ar-LY"/>
        </w:rPr>
      </w:pPr>
    </w:p>
    <w:p w:rsidR="00231B02" w:rsidRDefault="00231B02" w:rsidP="00A45991">
      <w:pPr>
        <w:autoSpaceDE w:val="0"/>
        <w:autoSpaceDN w:val="0"/>
        <w:bidi w:val="0"/>
        <w:adjustRightInd w:val="0"/>
        <w:jc w:val="center"/>
        <w:rPr>
          <w:rFonts w:eastAsia="Calibri"/>
          <w:sz w:val="22"/>
          <w:szCs w:val="22"/>
        </w:rPr>
      </w:pPr>
      <w:r w:rsidRPr="00231B02">
        <w:rPr>
          <w:rFonts w:eastAsia="Calibri"/>
          <w:b/>
          <w:bCs/>
          <w:sz w:val="22"/>
          <w:szCs w:val="22"/>
        </w:rPr>
        <w:t xml:space="preserve">Table </w:t>
      </w:r>
      <w:r w:rsidR="0033758F">
        <w:rPr>
          <w:rFonts w:eastAsia="Calibri"/>
          <w:b/>
          <w:bCs/>
          <w:sz w:val="22"/>
          <w:szCs w:val="22"/>
        </w:rPr>
        <w:t>ΙΙΙ</w:t>
      </w:r>
      <w:r w:rsidRPr="00231B02">
        <w:rPr>
          <w:rFonts w:eastAsia="Calibri"/>
          <w:b/>
          <w:bCs/>
          <w:sz w:val="22"/>
          <w:szCs w:val="22"/>
        </w:rPr>
        <w:t>.</w:t>
      </w:r>
      <w:r w:rsidRPr="00231B02">
        <w:rPr>
          <w:rFonts w:eastAsia="Calibri"/>
          <w:sz w:val="22"/>
          <w:szCs w:val="22"/>
        </w:rPr>
        <w:t xml:space="preserve"> initial machining condition based on result of MRR</w:t>
      </w:r>
    </w:p>
    <w:p w:rsidR="00231B02" w:rsidRPr="00231B02" w:rsidRDefault="00231B02" w:rsidP="00A45991">
      <w:pPr>
        <w:autoSpaceDE w:val="0"/>
        <w:autoSpaceDN w:val="0"/>
        <w:bidi w:val="0"/>
        <w:adjustRightInd w:val="0"/>
        <w:jc w:val="center"/>
        <w:rPr>
          <w:rFonts w:eastAsia="Calibri"/>
          <w:sz w:val="22"/>
          <w:szCs w:val="22"/>
        </w:rPr>
      </w:pPr>
    </w:p>
    <w:tbl>
      <w:tblPr>
        <w:tblW w:w="0" w:type="auto"/>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774"/>
        <w:gridCol w:w="1800"/>
        <w:gridCol w:w="1200"/>
        <w:gridCol w:w="1237"/>
      </w:tblGrid>
      <w:tr w:rsidR="00231B02" w:rsidRPr="00461ABE" w:rsidTr="00AC3897">
        <w:trPr>
          <w:jc w:val="center"/>
        </w:trPr>
        <w:tc>
          <w:tcPr>
            <w:tcW w:w="1026"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factors</w:t>
            </w:r>
          </w:p>
        </w:tc>
        <w:tc>
          <w:tcPr>
            <w:tcW w:w="774"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Level</w:t>
            </w:r>
          </w:p>
        </w:tc>
        <w:tc>
          <w:tcPr>
            <w:tcW w:w="1800"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Level Description</w:t>
            </w:r>
          </w:p>
        </w:tc>
        <w:tc>
          <w:tcPr>
            <w:tcW w:w="1200"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MRR</w:t>
            </w:r>
            <w:r w:rsidRPr="00AC3897">
              <w:rPr>
                <w:b/>
                <w:bCs/>
                <w:sz w:val="18"/>
                <w:szCs w:val="18"/>
              </w:rPr>
              <w:t xml:space="preserve"> g</w:t>
            </w:r>
            <w:r w:rsidRPr="00AC3897">
              <w:rPr>
                <w:sz w:val="18"/>
                <w:szCs w:val="18"/>
              </w:rPr>
              <w:t>/min</w:t>
            </w:r>
          </w:p>
        </w:tc>
        <w:tc>
          <w:tcPr>
            <w:tcW w:w="1237"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S/N Ratio</w:t>
            </w:r>
          </w:p>
        </w:tc>
      </w:tr>
      <w:tr w:rsidR="00231B02" w:rsidRPr="00461ABE" w:rsidTr="00AC3897">
        <w:trPr>
          <w:trHeight w:val="998"/>
          <w:jc w:val="center"/>
        </w:trPr>
        <w:tc>
          <w:tcPr>
            <w:tcW w:w="1026" w:type="dxa"/>
          </w:tcPr>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A</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B</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C</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D</w:t>
            </w:r>
          </w:p>
        </w:tc>
        <w:tc>
          <w:tcPr>
            <w:tcW w:w="774" w:type="dxa"/>
          </w:tcPr>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2</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1</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3</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3</w:t>
            </w:r>
          </w:p>
        </w:tc>
        <w:tc>
          <w:tcPr>
            <w:tcW w:w="1800" w:type="dxa"/>
          </w:tcPr>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800</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23</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0.95</w:t>
            </w:r>
          </w:p>
        </w:tc>
        <w:tc>
          <w:tcPr>
            <w:tcW w:w="1200" w:type="dxa"/>
            <w:vAlign w:val="center"/>
          </w:tcPr>
          <w:p w:rsidR="00231B02" w:rsidRPr="00AC3897" w:rsidRDefault="00231B02" w:rsidP="00AC3897">
            <w:pPr>
              <w:autoSpaceDE w:val="0"/>
              <w:autoSpaceDN w:val="0"/>
              <w:bidi w:val="0"/>
              <w:adjustRightInd w:val="0"/>
              <w:jc w:val="center"/>
              <w:rPr>
                <w:rFonts w:eastAsia="Calibri"/>
                <w:sz w:val="20"/>
                <w:szCs w:val="20"/>
              </w:rPr>
            </w:pPr>
            <w:r w:rsidRPr="00AC3897">
              <w:rPr>
                <w:rFonts w:hint="cs"/>
                <w:sz w:val="20"/>
                <w:szCs w:val="20"/>
                <w:rtl/>
              </w:rPr>
              <w:t>0.2494</w:t>
            </w:r>
          </w:p>
        </w:tc>
        <w:tc>
          <w:tcPr>
            <w:tcW w:w="1237" w:type="dxa"/>
            <w:vAlign w:val="center"/>
          </w:tcPr>
          <w:p w:rsidR="00231B02" w:rsidRPr="00AC3897" w:rsidRDefault="00231B02" w:rsidP="00AC3897">
            <w:pPr>
              <w:autoSpaceDE w:val="0"/>
              <w:autoSpaceDN w:val="0"/>
              <w:bidi w:val="0"/>
              <w:adjustRightInd w:val="0"/>
              <w:jc w:val="center"/>
              <w:rPr>
                <w:rFonts w:eastAsia="Calibri"/>
                <w:sz w:val="20"/>
                <w:szCs w:val="20"/>
              </w:rPr>
            </w:pPr>
            <w:r w:rsidRPr="00AC3897">
              <w:rPr>
                <w:sz w:val="20"/>
                <w:szCs w:val="20"/>
              </w:rPr>
              <w:t>-12.0620</w:t>
            </w:r>
          </w:p>
        </w:tc>
      </w:tr>
    </w:tbl>
    <w:p w:rsidR="00461ABE" w:rsidRDefault="00461ABE" w:rsidP="00A45991">
      <w:pPr>
        <w:tabs>
          <w:tab w:val="left" w:pos="4976"/>
        </w:tabs>
        <w:bidi w:val="0"/>
        <w:rPr>
          <w:rtl/>
          <w:lang w:bidi="ar-LY"/>
        </w:rPr>
      </w:pPr>
    </w:p>
    <w:p w:rsidR="00231B02" w:rsidRPr="00231B02" w:rsidRDefault="00231B02" w:rsidP="00A45991">
      <w:pPr>
        <w:autoSpaceDE w:val="0"/>
        <w:autoSpaceDN w:val="0"/>
        <w:bidi w:val="0"/>
        <w:adjustRightInd w:val="0"/>
        <w:jc w:val="center"/>
        <w:rPr>
          <w:sz w:val="22"/>
          <w:szCs w:val="22"/>
        </w:rPr>
      </w:pPr>
      <w:r w:rsidRPr="00231B02">
        <w:rPr>
          <w:rFonts w:eastAsia="Calibri"/>
          <w:b/>
          <w:bCs/>
          <w:sz w:val="22"/>
          <w:szCs w:val="22"/>
        </w:rPr>
        <w:t xml:space="preserve">Table </w:t>
      </w:r>
      <w:r w:rsidR="0033758F">
        <w:rPr>
          <w:rFonts w:eastAsia="Calibri"/>
          <w:b/>
          <w:bCs/>
          <w:sz w:val="22"/>
          <w:szCs w:val="22"/>
        </w:rPr>
        <w:t>Ι</w:t>
      </w:r>
      <w:r w:rsidR="0033758F" w:rsidRPr="0033758F">
        <w:rPr>
          <w:rFonts w:eastAsia="Calibri"/>
          <w:b/>
          <w:bCs/>
          <w:sz w:val="28"/>
          <w:szCs w:val="28"/>
        </w:rPr>
        <w:t>v</w:t>
      </w:r>
      <w:r w:rsidRPr="00231B02">
        <w:rPr>
          <w:rFonts w:eastAsia="Calibri"/>
          <w:b/>
          <w:bCs/>
          <w:sz w:val="22"/>
          <w:szCs w:val="22"/>
        </w:rPr>
        <w:t>.</w:t>
      </w:r>
      <w:r w:rsidR="0033758F">
        <w:rPr>
          <w:rFonts w:eastAsia="Calibri"/>
          <w:sz w:val="22"/>
          <w:szCs w:val="22"/>
        </w:rPr>
        <w:t xml:space="preserve"> </w:t>
      </w:r>
      <w:r w:rsidRPr="00231B02">
        <w:rPr>
          <w:rFonts w:eastAsia="Calibri"/>
          <w:sz w:val="22"/>
          <w:szCs w:val="22"/>
        </w:rPr>
        <w:t>Optimum</w:t>
      </w:r>
      <w:r w:rsidRPr="00231B02">
        <w:rPr>
          <w:rFonts w:eastAsia="Calibri"/>
          <w:b/>
          <w:bCs/>
          <w:sz w:val="22"/>
          <w:szCs w:val="22"/>
        </w:rPr>
        <w:t xml:space="preserve"> </w:t>
      </w:r>
      <w:r w:rsidRPr="00231B02">
        <w:rPr>
          <w:rFonts w:eastAsia="Calibri"/>
          <w:sz w:val="22"/>
          <w:szCs w:val="22"/>
        </w:rPr>
        <w:t>machining condition</w:t>
      </w:r>
      <w:r w:rsidRPr="00231B02">
        <w:rPr>
          <w:sz w:val="22"/>
          <w:szCs w:val="22"/>
        </w:rPr>
        <w:t>: MRR Predicted values</w:t>
      </w:r>
    </w:p>
    <w:p w:rsidR="00231B02" w:rsidRPr="00231B02" w:rsidRDefault="00231B02" w:rsidP="00A45991">
      <w:pPr>
        <w:autoSpaceDE w:val="0"/>
        <w:autoSpaceDN w:val="0"/>
        <w:bidi w:val="0"/>
        <w:adjustRightInd w:val="0"/>
        <w:jc w:val="center"/>
        <w:rPr>
          <w:rFonts w:eastAsia="Calibri"/>
          <w:b/>
          <w:bCs/>
          <w:sz w:val="22"/>
          <w:szCs w:val="22"/>
        </w:rPr>
      </w:pPr>
    </w:p>
    <w:tbl>
      <w:tblPr>
        <w:tblW w:w="0" w:type="auto"/>
        <w:jc w:val="center"/>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5"/>
        <w:gridCol w:w="1260"/>
        <w:gridCol w:w="1710"/>
        <w:gridCol w:w="1170"/>
        <w:gridCol w:w="1100"/>
      </w:tblGrid>
      <w:tr w:rsidR="00231B02" w:rsidTr="00AC3897">
        <w:trPr>
          <w:jc w:val="center"/>
        </w:trPr>
        <w:tc>
          <w:tcPr>
            <w:tcW w:w="895"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factors</w:t>
            </w:r>
          </w:p>
        </w:tc>
        <w:tc>
          <w:tcPr>
            <w:tcW w:w="1260"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Level</w:t>
            </w:r>
          </w:p>
        </w:tc>
        <w:tc>
          <w:tcPr>
            <w:tcW w:w="1710"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Level Description</w:t>
            </w:r>
          </w:p>
        </w:tc>
        <w:tc>
          <w:tcPr>
            <w:tcW w:w="1170"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MRR</w:t>
            </w:r>
            <w:r w:rsidRPr="00AC3897">
              <w:rPr>
                <w:b/>
                <w:bCs/>
                <w:sz w:val="18"/>
                <w:szCs w:val="18"/>
              </w:rPr>
              <w:t xml:space="preserve"> g/min</w:t>
            </w:r>
          </w:p>
        </w:tc>
        <w:tc>
          <w:tcPr>
            <w:tcW w:w="1100" w:type="dxa"/>
          </w:tcPr>
          <w:p w:rsidR="00231B02" w:rsidRPr="00AC3897" w:rsidRDefault="00231B02" w:rsidP="00AC3897">
            <w:pPr>
              <w:autoSpaceDE w:val="0"/>
              <w:autoSpaceDN w:val="0"/>
              <w:bidi w:val="0"/>
              <w:adjustRightInd w:val="0"/>
              <w:jc w:val="center"/>
              <w:rPr>
                <w:rFonts w:eastAsia="Calibri"/>
                <w:b/>
                <w:bCs/>
                <w:sz w:val="18"/>
                <w:szCs w:val="18"/>
              </w:rPr>
            </w:pPr>
            <w:r w:rsidRPr="00AC3897">
              <w:rPr>
                <w:rFonts w:eastAsia="Calibri"/>
                <w:b/>
                <w:bCs/>
                <w:sz w:val="18"/>
                <w:szCs w:val="18"/>
              </w:rPr>
              <w:t>S/N Ratio</w:t>
            </w:r>
          </w:p>
        </w:tc>
      </w:tr>
      <w:tr w:rsidR="00231B02" w:rsidTr="00997EA9">
        <w:trPr>
          <w:trHeight w:val="750"/>
          <w:jc w:val="center"/>
        </w:trPr>
        <w:tc>
          <w:tcPr>
            <w:tcW w:w="895" w:type="dxa"/>
          </w:tcPr>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A</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B</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C</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D</w:t>
            </w:r>
          </w:p>
        </w:tc>
        <w:tc>
          <w:tcPr>
            <w:tcW w:w="1260" w:type="dxa"/>
          </w:tcPr>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2</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1</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3</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3</w:t>
            </w:r>
          </w:p>
        </w:tc>
        <w:tc>
          <w:tcPr>
            <w:tcW w:w="1710" w:type="dxa"/>
          </w:tcPr>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800</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23</w:t>
            </w:r>
          </w:p>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0.95</w:t>
            </w:r>
          </w:p>
        </w:tc>
        <w:tc>
          <w:tcPr>
            <w:tcW w:w="1170" w:type="dxa"/>
            <w:vAlign w:val="center"/>
          </w:tcPr>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0.3871</w:t>
            </w:r>
          </w:p>
        </w:tc>
        <w:tc>
          <w:tcPr>
            <w:tcW w:w="1100" w:type="dxa"/>
            <w:vAlign w:val="center"/>
          </w:tcPr>
          <w:p w:rsidR="00231B02" w:rsidRPr="00AC3897" w:rsidRDefault="00231B02" w:rsidP="00AC3897">
            <w:pPr>
              <w:autoSpaceDE w:val="0"/>
              <w:autoSpaceDN w:val="0"/>
              <w:bidi w:val="0"/>
              <w:adjustRightInd w:val="0"/>
              <w:jc w:val="center"/>
              <w:rPr>
                <w:rFonts w:eastAsia="Calibri"/>
                <w:sz w:val="20"/>
                <w:szCs w:val="20"/>
              </w:rPr>
            </w:pPr>
            <w:r w:rsidRPr="00AC3897">
              <w:rPr>
                <w:rFonts w:eastAsia="Calibri"/>
                <w:sz w:val="20"/>
                <w:szCs w:val="20"/>
              </w:rPr>
              <w:t>-8.2435</w:t>
            </w:r>
          </w:p>
        </w:tc>
      </w:tr>
    </w:tbl>
    <w:p w:rsidR="00231B02" w:rsidRDefault="00231B02" w:rsidP="00A45991">
      <w:pPr>
        <w:autoSpaceDE w:val="0"/>
        <w:autoSpaceDN w:val="0"/>
        <w:bidi w:val="0"/>
        <w:adjustRightInd w:val="0"/>
        <w:rPr>
          <w:rFonts w:eastAsia="Calibri"/>
          <w:b/>
          <w:bCs/>
          <w:i/>
          <w:iCs/>
          <w:sz w:val="22"/>
          <w:szCs w:val="22"/>
        </w:rPr>
      </w:pPr>
    </w:p>
    <w:p w:rsidR="00231B02" w:rsidRDefault="00231B02" w:rsidP="00A45991">
      <w:pPr>
        <w:autoSpaceDE w:val="0"/>
        <w:autoSpaceDN w:val="0"/>
        <w:bidi w:val="0"/>
        <w:adjustRightInd w:val="0"/>
        <w:rPr>
          <w:rFonts w:eastAsia="Calibri"/>
          <w:b/>
          <w:bCs/>
          <w:i/>
          <w:iCs/>
          <w:sz w:val="22"/>
          <w:szCs w:val="22"/>
        </w:rPr>
      </w:pPr>
    </w:p>
    <w:p w:rsidR="00231B02" w:rsidRPr="003C4A7C" w:rsidRDefault="00231B02" w:rsidP="008B35CA">
      <w:pPr>
        <w:tabs>
          <w:tab w:val="right" w:pos="810"/>
        </w:tabs>
        <w:autoSpaceDE w:val="0"/>
        <w:autoSpaceDN w:val="0"/>
        <w:bidi w:val="0"/>
        <w:adjustRightInd w:val="0"/>
        <w:spacing w:line="360" w:lineRule="auto"/>
        <w:rPr>
          <w:rFonts w:eastAsia="Calibri"/>
          <w:b/>
          <w:bCs/>
        </w:rPr>
      </w:pPr>
      <w:r w:rsidRPr="003C4A7C">
        <w:rPr>
          <w:rFonts w:eastAsia="Calibri"/>
          <w:b/>
          <w:bCs/>
          <w:i/>
          <w:iCs/>
        </w:rPr>
        <w:t xml:space="preserve">B. </w:t>
      </w:r>
      <w:r w:rsidR="003C4A7C">
        <w:rPr>
          <w:rFonts w:eastAsia="Calibri"/>
          <w:b/>
          <w:bCs/>
          <w:i/>
          <w:iCs/>
        </w:rPr>
        <w:t>Analysis of Surface Roughness (</w:t>
      </w:r>
      <w:r w:rsidRPr="003C4A7C">
        <w:rPr>
          <w:rFonts w:eastAsia="Calibri"/>
          <w:b/>
          <w:bCs/>
          <w:i/>
          <w:iCs/>
        </w:rPr>
        <w:t>R</w:t>
      </w:r>
      <w:r w:rsidR="003C4A7C">
        <w:rPr>
          <w:rFonts w:eastAsia="Calibri"/>
          <w:b/>
          <w:bCs/>
          <w:i/>
          <w:iCs/>
        </w:rPr>
        <w:t>a</w:t>
      </w:r>
      <w:r w:rsidRPr="003C4A7C">
        <w:rPr>
          <w:rFonts w:eastAsia="Calibri"/>
          <w:b/>
          <w:bCs/>
          <w:i/>
          <w:iCs/>
        </w:rPr>
        <w:t>)</w:t>
      </w:r>
    </w:p>
    <w:p w:rsidR="00231B02" w:rsidRPr="006F6D20" w:rsidRDefault="00231B02" w:rsidP="008B35CA">
      <w:pPr>
        <w:bidi w:val="0"/>
        <w:spacing w:line="276" w:lineRule="auto"/>
        <w:jc w:val="lowKashida"/>
        <w:rPr>
          <w:sz w:val="8"/>
          <w:szCs w:val="8"/>
        </w:rPr>
      </w:pPr>
      <w:r w:rsidRPr="00231B02">
        <w:rPr>
          <w:rFonts w:eastAsia="Calibri"/>
          <w:sz w:val="22"/>
          <w:szCs w:val="22"/>
        </w:rPr>
        <w:t xml:space="preserve">The average values of S/N ratios for Ra at different levels are plotted in Figure </w:t>
      </w:r>
      <w:r w:rsidR="0033758F">
        <w:rPr>
          <w:rFonts w:eastAsia="Calibri"/>
          <w:sz w:val="22"/>
          <w:szCs w:val="22"/>
        </w:rPr>
        <w:t xml:space="preserve">ΙΙ </w:t>
      </w:r>
      <w:r w:rsidRPr="00231B02">
        <w:rPr>
          <w:rFonts w:eastAsia="Calibri"/>
          <w:sz w:val="22"/>
          <w:szCs w:val="22"/>
        </w:rPr>
        <w:t xml:space="preserve">keeping the objective as “smaller is better”. In order to study the significance of the parameters in affecting the quality characteristic of interest i.e.  Table </w:t>
      </w:r>
      <w:r w:rsidR="0033758F">
        <w:rPr>
          <w:rFonts w:eastAsia="Calibri"/>
          <w:sz w:val="22"/>
          <w:szCs w:val="22"/>
        </w:rPr>
        <w:t>v.</w:t>
      </w:r>
      <w:r w:rsidRPr="00231B02">
        <w:rPr>
          <w:rFonts w:eastAsia="Calibri"/>
          <w:sz w:val="22"/>
          <w:szCs w:val="22"/>
        </w:rPr>
        <w:t xml:space="preserve"> shown initial machining condition. </w:t>
      </w:r>
      <w:r w:rsidRPr="00231B02">
        <w:rPr>
          <w:sz w:val="22"/>
          <w:szCs w:val="22"/>
        </w:rPr>
        <w:t xml:space="preserve">The comparison of the </w:t>
      </w:r>
      <w:r w:rsidRPr="00231B02">
        <w:rPr>
          <w:i/>
          <w:iCs/>
          <w:sz w:val="22"/>
          <w:szCs w:val="22"/>
        </w:rPr>
        <w:t>S</w:t>
      </w:r>
      <w:r w:rsidRPr="00231B02">
        <w:rPr>
          <w:sz w:val="22"/>
          <w:szCs w:val="22"/>
        </w:rPr>
        <w:t>/</w:t>
      </w:r>
      <w:r w:rsidRPr="00231B02">
        <w:rPr>
          <w:i/>
          <w:iCs/>
          <w:sz w:val="22"/>
          <w:szCs w:val="22"/>
        </w:rPr>
        <w:t>N</w:t>
      </w:r>
      <w:r w:rsidRPr="00231B02">
        <w:rPr>
          <w:sz w:val="22"/>
          <w:szCs w:val="22"/>
        </w:rPr>
        <w:t xml:space="preserve"> ratios between the initial machining parameters and the optimal machining param</w:t>
      </w:r>
      <w:r w:rsidR="0077774D">
        <w:rPr>
          <w:sz w:val="22"/>
          <w:szCs w:val="22"/>
        </w:rPr>
        <w:t xml:space="preserve">eters is also shown in Table </w:t>
      </w:r>
      <w:r w:rsidR="0033758F">
        <w:rPr>
          <w:sz w:val="22"/>
          <w:szCs w:val="22"/>
        </w:rPr>
        <w:t>vΙ</w:t>
      </w:r>
      <w:r w:rsidRPr="00231B02">
        <w:rPr>
          <w:sz w:val="22"/>
          <w:szCs w:val="22"/>
        </w:rPr>
        <w:t xml:space="preserve">. It is shown clearly that the Ra and  </w:t>
      </w:r>
      <w:r w:rsidRPr="00231B02">
        <w:rPr>
          <w:rFonts w:eastAsia="Calibri"/>
          <w:sz w:val="22"/>
          <w:szCs w:val="22"/>
        </w:rPr>
        <w:t xml:space="preserve">S/N ratios </w:t>
      </w:r>
      <w:r w:rsidRPr="00231B02">
        <w:rPr>
          <w:sz w:val="22"/>
          <w:szCs w:val="22"/>
        </w:rPr>
        <w:t xml:space="preserve">are greatly improved through this </w:t>
      </w:r>
      <w:r w:rsidRPr="00263F6E">
        <w:t>study.</w:t>
      </w:r>
    </w:p>
    <w:p w:rsidR="00231B02" w:rsidRPr="00231B02" w:rsidRDefault="00231B02" w:rsidP="00A45991">
      <w:pPr>
        <w:autoSpaceDE w:val="0"/>
        <w:autoSpaceDN w:val="0"/>
        <w:bidi w:val="0"/>
        <w:adjustRightInd w:val="0"/>
        <w:rPr>
          <w:rFonts w:eastAsia="Calibri"/>
          <w:b/>
          <w:bCs/>
          <w:sz w:val="22"/>
          <w:szCs w:val="22"/>
        </w:rPr>
      </w:pPr>
    </w:p>
    <w:p w:rsidR="00231B02" w:rsidRDefault="00231B02" w:rsidP="00A45991">
      <w:pPr>
        <w:bidi w:val="0"/>
        <w:jc w:val="center"/>
        <w:rPr>
          <w:rtl/>
          <w:lang w:bidi="ar-LY"/>
        </w:rPr>
      </w:pPr>
      <w:r>
        <w:object w:dxaOrig="8640" w:dyaOrig="5760">
          <v:shape id="_x0000_i1028" type="#_x0000_t75" style="width:277.15pt;height:185.45pt" o:ole="">
            <v:imagedata r:id="rId15" o:title=""/>
          </v:shape>
          <o:OLEObject Type="Embed" ProgID="MtbGraph.Document.15" ShapeID="_x0000_i1028" DrawAspect="Content" ObjectID="_1425207419" r:id="rId16"/>
        </w:object>
      </w:r>
    </w:p>
    <w:p w:rsidR="00231B02" w:rsidRDefault="00231B02" w:rsidP="00A45991">
      <w:pPr>
        <w:bidi w:val="0"/>
        <w:rPr>
          <w:rtl/>
          <w:lang w:bidi="ar-LY"/>
        </w:rPr>
      </w:pPr>
    </w:p>
    <w:p w:rsidR="00231B02" w:rsidRPr="00F75141" w:rsidRDefault="00231B02" w:rsidP="00A45991">
      <w:pPr>
        <w:autoSpaceDE w:val="0"/>
        <w:autoSpaceDN w:val="0"/>
        <w:bidi w:val="0"/>
        <w:adjustRightInd w:val="0"/>
        <w:jc w:val="center"/>
        <w:rPr>
          <w:rFonts w:eastAsia="Calibri"/>
          <w:sz w:val="20"/>
          <w:szCs w:val="20"/>
        </w:rPr>
      </w:pPr>
      <w:r w:rsidRPr="00F75141">
        <w:rPr>
          <w:rFonts w:eastAsia="Calibri"/>
          <w:b/>
          <w:bCs/>
          <w:sz w:val="20"/>
          <w:szCs w:val="20"/>
        </w:rPr>
        <w:t xml:space="preserve">Fig. </w:t>
      </w:r>
      <w:r w:rsidR="0033758F" w:rsidRPr="00F75141">
        <w:rPr>
          <w:rFonts w:eastAsia="Calibri"/>
          <w:b/>
          <w:bCs/>
          <w:sz w:val="20"/>
          <w:szCs w:val="20"/>
          <w:rtl/>
        </w:rPr>
        <w:t>Ι</w:t>
      </w:r>
      <w:r w:rsidR="0033758F" w:rsidRPr="00F75141">
        <w:rPr>
          <w:rFonts w:eastAsia="Calibri"/>
          <w:sz w:val="20"/>
          <w:szCs w:val="20"/>
          <w:rtl/>
        </w:rPr>
        <w:t>Ι</w:t>
      </w:r>
      <w:r w:rsidR="0033758F" w:rsidRPr="00F75141">
        <w:rPr>
          <w:rFonts w:eastAsia="Calibri"/>
          <w:sz w:val="20"/>
          <w:szCs w:val="20"/>
        </w:rPr>
        <w:t xml:space="preserve"> </w:t>
      </w:r>
      <w:r w:rsidRPr="00F75141">
        <w:rPr>
          <w:rFonts w:eastAsia="Calibri"/>
          <w:sz w:val="20"/>
          <w:szCs w:val="20"/>
        </w:rPr>
        <w:t>Mean effect plot for S/N ratios for Surface Roughness</w:t>
      </w:r>
      <w:r w:rsidR="00F75141" w:rsidRPr="00F75141">
        <w:rPr>
          <w:rFonts w:eastAsia="Calibri" w:hint="cs"/>
          <w:sz w:val="20"/>
          <w:szCs w:val="20"/>
          <w:rtl/>
          <w:lang w:bidi="ar-LY"/>
        </w:rPr>
        <w:t xml:space="preserve"> </w:t>
      </w:r>
      <w:r w:rsidRPr="00F75141">
        <w:rPr>
          <w:rFonts w:eastAsia="Calibri"/>
          <w:sz w:val="20"/>
          <w:szCs w:val="20"/>
        </w:rPr>
        <w:t>(Ra)</w:t>
      </w:r>
    </w:p>
    <w:p w:rsidR="00231B02" w:rsidRPr="00231B02" w:rsidRDefault="00231B02" w:rsidP="00A45991">
      <w:pPr>
        <w:bidi w:val="0"/>
        <w:jc w:val="center"/>
        <w:rPr>
          <w:sz w:val="22"/>
          <w:szCs w:val="22"/>
          <w:lang w:val="en-GB" w:bidi="ar-LY"/>
        </w:rPr>
      </w:pPr>
    </w:p>
    <w:p w:rsidR="00231B02" w:rsidRPr="00231B02" w:rsidRDefault="00231B02" w:rsidP="008B35CA">
      <w:pPr>
        <w:autoSpaceDE w:val="0"/>
        <w:autoSpaceDN w:val="0"/>
        <w:bidi w:val="0"/>
        <w:adjustRightInd w:val="0"/>
        <w:spacing w:line="276" w:lineRule="auto"/>
        <w:jc w:val="lowKashida"/>
        <w:rPr>
          <w:rFonts w:eastAsia="Calibri"/>
          <w:sz w:val="22"/>
          <w:szCs w:val="22"/>
        </w:rPr>
      </w:pPr>
      <w:r w:rsidRPr="00231B02">
        <w:rPr>
          <w:rFonts w:eastAsia="Calibri"/>
          <w:sz w:val="22"/>
          <w:szCs w:val="22"/>
        </w:rPr>
        <w:lastRenderedPageBreak/>
        <w:t xml:space="preserve">It is clear from figure </w:t>
      </w:r>
      <w:r w:rsidR="0033758F">
        <w:rPr>
          <w:rFonts w:eastAsia="Calibri"/>
          <w:sz w:val="22"/>
          <w:szCs w:val="22"/>
          <w:rtl/>
        </w:rPr>
        <w:t>ΙΙ</w:t>
      </w:r>
      <w:r w:rsidR="0033758F">
        <w:rPr>
          <w:rFonts w:eastAsia="Calibri"/>
          <w:sz w:val="22"/>
          <w:szCs w:val="22"/>
        </w:rPr>
        <w:t xml:space="preserve"> </w:t>
      </w:r>
      <w:r w:rsidRPr="00231B02">
        <w:rPr>
          <w:rFonts w:eastAsia="Calibri"/>
          <w:sz w:val="22"/>
          <w:szCs w:val="22"/>
        </w:rPr>
        <w:t>that Ra is minimum at the 1</w:t>
      </w:r>
      <w:r w:rsidRPr="00231B02">
        <w:rPr>
          <w:rFonts w:eastAsia="Calibri"/>
          <w:sz w:val="22"/>
          <w:szCs w:val="22"/>
          <w:vertAlign w:val="superscript"/>
        </w:rPr>
        <w:t>st</w:t>
      </w:r>
      <w:r w:rsidRPr="00231B02">
        <w:rPr>
          <w:rFonts w:eastAsia="Calibri"/>
          <w:sz w:val="22"/>
          <w:szCs w:val="22"/>
        </w:rPr>
        <w:t xml:space="preserve"> level of parameter A, 3</w:t>
      </w:r>
      <w:r w:rsidRPr="00231B02">
        <w:rPr>
          <w:rFonts w:eastAsia="Calibri"/>
          <w:sz w:val="22"/>
          <w:szCs w:val="22"/>
          <w:vertAlign w:val="superscript"/>
        </w:rPr>
        <w:t>rd</w:t>
      </w:r>
      <w:r w:rsidRPr="00231B02">
        <w:rPr>
          <w:rFonts w:eastAsia="Calibri"/>
          <w:sz w:val="22"/>
          <w:szCs w:val="22"/>
        </w:rPr>
        <w:t xml:space="preserve"> level of parameter B, 1</w:t>
      </w:r>
      <w:r w:rsidR="0077774D">
        <w:rPr>
          <w:rFonts w:eastAsia="Calibri"/>
          <w:sz w:val="22"/>
          <w:szCs w:val="22"/>
          <w:vertAlign w:val="superscript"/>
        </w:rPr>
        <w:t>st</w:t>
      </w:r>
      <w:r w:rsidRPr="00231B02">
        <w:rPr>
          <w:rFonts w:eastAsia="Calibri"/>
          <w:sz w:val="22"/>
          <w:szCs w:val="22"/>
        </w:rPr>
        <w:t xml:space="preserve"> level of parameter C and 1</w:t>
      </w:r>
      <w:r w:rsidR="0077774D">
        <w:rPr>
          <w:rFonts w:eastAsia="Calibri"/>
          <w:sz w:val="22"/>
          <w:szCs w:val="22"/>
          <w:vertAlign w:val="superscript"/>
        </w:rPr>
        <w:t>st</w:t>
      </w:r>
      <w:r w:rsidRPr="00231B02">
        <w:rPr>
          <w:rFonts w:eastAsia="Calibri"/>
          <w:sz w:val="22"/>
          <w:szCs w:val="22"/>
        </w:rPr>
        <w:t xml:space="preserve"> level of parameter D. The S/N ratio analysis suggests the same levels of the parameters (A1, B3, C1and D1) as the best levels for maximum Ra.</w:t>
      </w:r>
    </w:p>
    <w:p w:rsidR="0062155F" w:rsidRDefault="0062155F" w:rsidP="00A45991">
      <w:pPr>
        <w:bidi w:val="0"/>
        <w:jc w:val="center"/>
        <w:rPr>
          <w:rtl/>
          <w:lang w:bidi="ar-LY"/>
        </w:rPr>
      </w:pPr>
    </w:p>
    <w:p w:rsidR="0062155F" w:rsidRPr="0062155F" w:rsidRDefault="0062155F" w:rsidP="00A45991">
      <w:pPr>
        <w:autoSpaceDE w:val="0"/>
        <w:autoSpaceDN w:val="0"/>
        <w:bidi w:val="0"/>
        <w:adjustRightInd w:val="0"/>
        <w:spacing w:after="240"/>
        <w:jc w:val="center"/>
        <w:rPr>
          <w:rFonts w:eastAsia="Calibri"/>
          <w:sz w:val="22"/>
          <w:szCs w:val="22"/>
        </w:rPr>
      </w:pPr>
      <w:r w:rsidRPr="0062155F">
        <w:rPr>
          <w:rFonts w:eastAsia="Calibri"/>
          <w:b/>
          <w:bCs/>
          <w:sz w:val="22"/>
          <w:szCs w:val="22"/>
        </w:rPr>
        <w:t xml:space="preserve">Table </w:t>
      </w:r>
      <w:r w:rsidR="0033758F">
        <w:rPr>
          <w:rFonts w:eastAsia="Calibri"/>
          <w:b/>
          <w:bCs/>
          <w:sz w:val="22"/>
          <w:szCs w:val="22"/>
        </w:rPr>
        <w:t>v</w:t>
      </w:r>
      <w:r w:rsidRPr="0062155F">
        <w:rPr>
          <w:rFonts w:eastAsia="Calibri"/>
          <w:b/>
          <w:bCs/>
          <w:sz w:val="22"/>
          <w:szCs w:val="22"/>
        </w:rPr>
        <w:t>.</w:t>
      </w:r>
      <w:r w:rsidRPr="0062155F">
        <w:rPr>
          <w:rFonts w:eastAsia="Calibri"/>
          <w:sz w:val="22"/>
          <w:szCs w:val="22"/>
        </w:rPr>
        <w:t xml:space="preserve"> initial machining condition based on result of 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3"/>
        <w:gridCol w:w="774"/>
        <w:gridCol w:w="1982"/>
        <w:gridCol w:w="1154"/>
        <w:gridCol w:w="1237"/>
      </w:tblGrid>
      <w:tr w:rsidR="0062155F" w:rsidTr="00AC3897">
        <w:trPr>
          <w:jc w:val="center"/>
        </w:trPr>
        <w:tc>
          <w:tcPr>
            <w:tcW w:w="943" w:type="dxa"/>
          </w:tcPr>
          <w:p w:rsidR="0062155F" w:rsidRPr="00AC3897" w:rsidRDefault="0062155F" w:rsidP="00AC3897">
            <w:pPr>
              <w:autoSpaceDE w:val="0"/>
              <w:autoSpaceDN w:val="0"/>
              <w:bidi w:val="0"/>
              <w:adjustRightInd w:val="0"/>
              <w:spacing w:after="240"/>
              <w:jc w:val="center"/>
              <w:rPr>
                <w:rFonts w:eastAsia="Calibri"/>
                <w:b/>
                <w:bCs/>
                <w:sz w:val="20"/>
                <w:szCs w:val="20"/>
              </w:rPr>
            </w:pPr>
            <w:r w:rsidRPr="00AC3897">
              <w:rPr>
                <w:rFonts w:eastAsia="Calibri"/>
                <w:b/>
                <w:bCs/>
                <w:sz w:val="20"/>
                <w:szCs w:val="20"/>
              </w:rPr>
              <w:t>factors</w:t>
            </w:r>
          </w:p>
        </w:tc>
        <w:tc>
          <w:tcPr>
            <w:tcW w:w="774" w:type="dxa"/>
          </w:tcPr>
          <w:p w:rsidR="0062155F" w:rsidRPr="00AC3897" w:rsidRDefault="0062155F" w:rsidP="00AC3897">
            <w:pPr>
              <w:autoSpaceDE w:val="0"/>
              <w:autoSpaceDN w:val="0"/>
              <w:bidi w:val="0"/>
              <w:adjustRightInd w:val="0"/>
              <w:jc w:val="center"/>
              <w:rPr>
                <w:rFonts w:eastAsia="Calibri"/>
                <w:b/>
                <w:bCs/>
                <w:sz w:val="20"/>
                <w:szCs w:val="20"/>
              </w:rPr>
            </w:pPr>
            <w:r w:rsidRPr="00AC3897">
              <w:rPr>
                <w:rFonts w:eastAsia="Calibri"/>
                <w:b/>
                <w:bCs/>
                <w:sz w:val="20"/>
                <w:szCs w:val="20"/>
              </w:rPr>
              <w:t>Level</w:t>
            </w:r>
          </w:p>
        </w:tc>
        <w:tc>
          <w:tcPr>
            <w:tcW w:w="1982" w:type="dxa"/>
          </w:tcPr>
          <w:p w:rsidR="0062155F" w:rsidRPr="00AC3897" w:rsidRDefault="0062155F" w:rsidP="00AC3897">
            <w:pPr>
              <w:autoSpaceDE w:val="0"/>
              <w:autoSpaceDN w:val="0"/>
              <w:bidi w:val="0"/>
              <w:adjustRightInd w:val="0"/>
              <w:jc w:val="center"/>
              <w:rPr>
                <w:rFonts w:eastAsia="Calibri"/>
                <w:b/>
                <w:bCs/>
                <w:sz w:val="20"/>
                <w:szCs w:val="20"/>
              </w:rPr>
            </w:pPr>
            <w:r w:rsidRPr="00AC3897">
              <w:rPr>
                <w:rFonts w:eastAsia="Calibri"/>
                <w:b/>
                <w:bCs/>
                <w:sz w:val="20"/>
                <w:szCs w:val="20"/>
              </w:rPr>
              <w:t>Level Description</w:t>
            </w:r>
          </w:p>
        </w:tc>
        <w:tc>
          <w:tcPr>
            <w:tcW w:w="1154" w:type="dxa"/>
          </w:tcPr>
          <w:p w:rsidR="0062155F" w:rsidRPr="00AC3897" w:rsidRDefault="0062155F" w:rsidP="00AC3897">
            <w:pPr>
              <w:autoSpaceDE w:val="0"/>
              <w:autoSpaceDN w:val="0"/>
              <w:bidi w:val="0"/>
              <w:adjustRightInd w:val="0"/>
              <w:jc w:val="center"/>
              <w:rPr>
                <w:rFonts w:eastAsia="Calibri"/>
                <w:b/>
                <w:bCs/>
                <w:sz w:val="20"/>
                <w:szCs w:val="20"/>
              </w:rPr>
            </w:pPr>
            <w:r w:rsidRPr="00AC3897">
              <w:rPr>
                <w:rFonts w:eastAsia="Calibri"/>
                <w:b/>
                <w:bCs/>
                <w:sz w:val="20"/>
                <w:szCs w:val="20"/>
              </w:rPr>
              <w:t xml:space="preserve">Ra </w:t>
            </w:r>
            <w:r w:rsidRPr="00AC3897">
              <w:rPr>
                <w:rFonts w:hint="cs"/>
                <w:b/>
                <w:bCs/>
                <w:sz w:val="20"/>
                <w:szCs w:val="20"/>
                <w:rtl/>
                <w:lang w:bidi="ar-LY"/>
              </w:rPr>
              <w:t>)</w:t>
            </w:r>
            <w:r w:rsidRPr="00AC3897">
              <w:rPr>
                <w:b/>
                <w:bCs/>
                <w:sz w:val="20"/>
                <w:szCs w:val="20"/>
              </w:rPr>
              <w:t>µm)</w:t>
            </w:r>
          </w:p>
        </w:tc>
        <w:tc>
          <w:tcPr>
            <w:tcW w:w="1237" w:type="dxa"/>
          </w:tcPr>
          <w:p w:rsidR="0062155F" w:rsidRPr="00AC3897" w:rsidRDefault="0062155F" w:rsidP="00AC3897">
            <w:pPr>
              <w:autoSpaceDE w:val="0"/>
              <w:autoSpaceDN w:val="0"/>
              <w:bidi w:val="0"/>
              <w:adjustRightInd w:val="0"/>
              <w:jc w:val="center"/>
              <w:rPr>
                <w:rFonts w:eastAsia="Calibri"/>
                <w:b/>
                <w:bCs/>
                <w:sz w:val="20"/>
                <w:szCs w:val="20"/>
              </w:rPr>
            </w:pPr>
            <w:r w:rsidRPr="00AC3897">
              <w:rPr>
                <w:rFonts w:eastAsia="Calibri"/>
                <w:b/>
                <w:bCs/>
                <w:sz w:val="20"/>
                <w:szCs w:val="20"/>
              </w:rPr>
              <w:t>S/N Ratio</w:t>
            </w:r>
          </w:p>
        </w:tc>
      </w:tr>
      <w:tr w:rsidR="0062155F" w:rsidTr="00AC3897">
        <w:trPr>
          <w:trHeight w:val="720"/>
          <w:jc w:val="center"/>
        </w:trPr>
        <w:tc>
          <w:tcPr>
            <w:tcW w:w="943" w:type="dxa"/>
          </w:tcPr>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A</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B</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C</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D</w:t>
            </w:r>
          </w:p>
        </w:tc>
        <w:tc>
          <w:tcPr>
            <w:tcW w:w="774" w:type="dxa"/>
          </w:tcPr>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1</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3</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1</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1</w:t>
            </w:r>
          </w:p>
        </w:tc>
        <w:tc>
          <w:tcPr>
            <w:tcW w:w="1982" w:type="dxa"/>
          </w:tcPr>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2400</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9</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0.5</w:t>
            </w:r>
          </w:p>
        </w:tc>
        <w:tc>
          <w:tcPr>
            <w:tcW w:w="1154" w:type="dxa"/>
            <w:vAlign w:val="center"/>
          </w:tcPr>
          <w:p w:rsidR="0062155F" w:rsidRPr="00AC3897" w:rsidRDefault="0062155F" w:rsidP="00AC3897">
            <w:pPr>
              <w:autoSpaceDE w:val="0"/>
              <w:autoSpaceDN w:val="0"/>
              <w:bidi w:val="0"/>
              <w:adjustRightInd w:val="0"/>
              <w:jc w:val="center"/>
              <w:rPr>
                <w:rFonts w:eastAsia="Calibri"/>
                <w:sz w:val="20"/>
                <w:szCs w:val="20"/>
              </w:rPr>
            </w:pP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9</w:t>
            </w:r>
          </w:p>
          <w:p w:rsidR="0062155F" w:rsidRPr="00AC3897" w:rsidRDefault="0062155F" w:rsidP="00AC3897">
            <w:pPr>
              <w:autoSpaceDE w:val="0"/>
              <w:autoSpaceDN w:val="0"/>
              <w:bidi w:val="0"/>
              <w:adjustRightInd w:val="0"/>
              <w:jc w:val="center"/>
              <w:rPr>
                <w:rFonts w:eastAsia="Calibri"/>
                <w:sz w:val="20"/>
                <w:szCs w:val="20"/>
              </w:rPr>
            </w:pPr>
          </w:p>
        </w:tc>
        <w:tc>
          <w:tcPr>
            <w:tcW w:w="1237" w:type="dxa"/>
            <w:vAlign w:val="center"/>
          </w:tcPr>
          <w:p w:rsidR="0062155F" w:rsidRPr="00AC3897" w:rsidRDefault="0062155F" w:rsidP="00AC3897">
            <w:pPr>
              <w:autoSpaceDE w:val="0"/>
              <w:autoSpaceDN w:val="0"/>
              <w:bidi w:val="0"/>
              <w:adjustRightInd w:val="0"/>
              <w:rPr>
                <w:rFonts w:eastAsia="Calibri"/>
                <w:sz w:val="20"/>
                <w:szCs w:val="20"/>
              </w:rPr>
            </w:pPr>
            <w:r w:rsidRPr="00AC3897">
              <w:rPr>
                <w:sz w:val="20"/>
                <w:szCs w:val="20"/>
              </w:rPr>
              <w:t>-</w:t>
            </w:r>
            <w:r w:rsidRPr="00AC3897">
              <w:rPr>
                <w:sz w:val="20"/>
                <w:szCs w:val="20"/>
                <w:lang w:bidi="ar-LY"/>
              </w:rPr>
              <w:t>19.0848</w:t>
            </w:r>
          </w:p>
        </w:tc>
      </w:tr>
    </w:tbl>
    <w:p w:rsidR="009F6FF3" w:rsidRDefault="009F6FF3" w:rsidP="008B35CA">
      <w:pPr>
        <w:autoSpaceDE w:val="0"/>
        <w:autoSpaceDN w:val="0"/>
        <w:bidi w:val="0"/>
        <w:adjustRightInd w:val="0"/>
        <w:jc w:val="center"/>
        <w:rPr>
          <w:rFonts w:eastAsia="Calibri"/>
          <w:b/>
          <w:bCs/>
          <w:sz w:val="22"/>
          <w:szCs w:val="22"/>
        </w:rPr>
      </w:pPr>
    </w:p>
    <w:p w:rsidR="0062155F" w:rsidRPr="0062155F" w:rsidRDefault="0062155F" w:rsidP="009F6FF3">
      <w:pPr>
        <w:autoSpaceDE w:val="0"/>
        <w:autoSpaceDN w:val="0"/>
        <w:bidi w:val="0"/>
        <w:adjustRightInd w:val="0"/>
        <w:jc w:val="center"/>
        <w:rPr>
          <w:sz w:val="22"/>
          <w:szCs w:val="22"/>
        </w:rPr>
      </w:pPr>
      <w:r w:rsidRPr="0062155F">
        <w:rPr>
          <w:rFonts w:eastAsia="Calibri"/>
          <w:b/>
          <w:bCs/>
          <w:sz w:val="22"/>
          <w:szCs w:val="22"/>
        </w:rPr>
        <w:t xml:space="preserve">Table </w:t>
      </w:r>
      <w:r w:rsidR="0033758F" w:rsidRPr="0033758F">
        <w:rPr>
          <w:rFonts w:eastAsia="Calibri"/>
          <w:b/>
          <w:bCs/>
          <w:sz w:val="28"/>
          <w:szCs w:val="28"/>
        </w:rPr>
        <w:t>v</w:t>
      </w:r>
      <w:r w:rsidR="0033758F">
        <w:rPr>
          <w:rFonts w:eastAsia="Calibri"/>
          <w:b/>
          <w:bCs/>
          <w:sz w:val="22"/>
          <w:szCs w:val="22"/>
        </w:rPr>
        <w:t>Ι</w:t>
      </w:r>
      <w:r w:rsidRPr="0062155F">
        <w:rPr>
          <w:rFonts w:eastAsia="Calibri"/>
          <w:b/>
          <w:bCs/>
          <w:sz w:val="22"/>
          <w:szCs w:val="22"/>
        </w:rPr>
        <w:t>.</w:t>
      </w:r>
      <w:r w:rsidRPr="0062155F">
        <w:rPr>
          <w:rFonts w:eastAsia="Calibri"/>
          <w:sz w:val="22"/>
          <w:szCs w:val="22"/>
        </w:rPr>
        <w:t xml:space="preserve"> Optimum machining condition</w:t>
      </w:r>
      <w:r w:rsidRPr="0062155F">
        <w:rPr>
          <w:sz w:val="22"/>
          <w:szCs w:val="22"/>
        </w:rPr>
        <w:t>: Ra Predicted values</w:t>
      </w:r>
    </w:p>
    <w:p w:rsidR="0062155F" w:rsidRPr="00A417DC" w:rsidRDefault="0062155F" w:rsidP="00A45991">
      <w:pPr>
        <w:bidi w:val="0"/>
        <w:jc w:val="center"/>
        <w:rPr>
          <w:lang w:bidi="ar-LY"/>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3"/>
        <w:gridCol w:w="774"/>
        <w:gridCol w:w="1982"/>
        <w:gridCol w:w="1154"/>
        <w:gridCol w:w="1237"/>
      </w:tblGrid>
      <w:tr w:rsidR="0062155F" w:rsidRPr="00461ABE" w:rsidTr="00AC3897">
        <w:trPr>
          <w:jc w:val="center"/>
        </w:trPr>
        <w:tc>
          <w:tcPr>
            <w:tcW w:w="943" w:type="dxa"/>
          </w:tcPr>
          <w:p w:rsidR="0062155F" w:rsidRPr="00AC3897" w:rsidRDefault="0062155F" w:rsidP="00AC3897">
            <w:pPr>
              <w:autoSpaceDE w:val="0"/>
              <w:autoSpaceDN w:val="0"/>
              <w:bidi w:val="0"/>
              <w:adjustRightInd w:val="0"/>
              <w:spacing w:after="240"/>
              <w:jc w:val="center"/>
              <w:rPr>
                <w:rFonts w:eastAsia="Calibri"/>
                <w:b/>
                <w:bCs/>
                <w:sz w:val="20"/>
                <w:szCs w:val="20"/>
              </w:rPr>
            </w:pPr>
            <w:r w:rsidRPr="00AC3897">
              <w:rPr>
                <w:rFonts w:eastAsia="Calibri"/>
                <w:b/>
                <w:bCs/>
                <w:sz w:val="20"/>
                <w:szCs w:val="20"/>
              </w:rPr>
              <w:t>factors</w:t>
            </w:r>
          </w:p>
        </w:tc>
        <w:tc>
          <w:tcPr>
            <w:tcW w:w="774" w:type="dxa"/>
          </w:tcPr>
          <w:p w:rsidR="0062155F" w:rsidRPr="00AC3897" w:rsidRDefault="0062155F" w:rsidP="00AC3897">
            <w:pPr>
              <w:autoSpaceDE w:val="0"/>
              <w:autoSpaceDN w:val="0"/>
              <w:bidi w:val="0"/>
              <w:adjustRightInd w:val="0"/>
              <w:jc w:val="center"/>
              <w:rPr>
                <w:rFonts w:eastAsia="Calibri"/>
                <w:b/>
                <w:bCs/>
                <w:sz w:val="20"/>
                <w:szCs w:val="20"/>
              </w:rPr>
            </w:pPr>
            <w:r w:rsidRPr="00AC3897">
              <w:rPr>
                <w:rFonts w:eastAsia="Calibri"/>
                <w:b/>
                <w:bCs/>
                <w:sz w:val="20"/>
                <w:szCs w:val="20"/>
              </w:rPr>
              <w:t>Level</w:t>
            </w:r>
          </w:p>
        </w:tc>
        <w:tc>
          <w:tcPr>
            <w:tcW w:w="1982" w:type="dxa"/>
          </w:tcPr>
          <w:p w:rsidR="0062155F" w:rsidRPr="00AC3897" w:rsidRDefault="0062155F" w:rsidP="00AC3897">
            <w:pPr>
              <w:autoSpaceDE w:val="0"/>
              <w:autoSpaceDN w:val="0"/>
              <w:bidi w:val="0"/>
              <w:adjustRightInd w:val="0"/>
              <w:jc w:val="center"/>
              <w:rPr>
                <w:rFonts w:eastAsia="Calibri"/>
                <w:b/>
                <w:bCs/>
                <w:sz w:val="20"/>
                <w:szCs w:val="20"/>
              </w:rPr>
            </w:pPr>
            <w:r w:rsidRPr="00AC3897">
              <w:rPr>
                <w:rFonts w:eastAsia="Calibri"/>
                <w:b/>
                <w:bCs/>
                <w:sz w:val="20"/>
                <w:szCs w:val="20"/>
              </w:rPr>
              <w:t>Level Description</w:t>
            </w:r>
          </w:p>
        </w:tc>
        <w:tc>
          <w:tcPr>
            <w:tcW w:w="1154" w:type="dxa"/>
          </w:tcPr>
          <w:p w:rsidR="0062155F" w:rsidRPr="00AC3897" w:rsidRDefault="0062155F" w:rsidP="00AC3897">
            <w:pPr>
              <w:autoSpaceDE w:val="0"/>
              <w:autoSpaceDN w:val="0"/>
              <w:bidi w:val="0"/>
              <w:adjustRightInd w:val="0"/>
              <w:jc w:val="center"/>
              <w:rPr>
                <w:rFonts w:eastAsia="Calibri"/>
                <w:b/>
                <w:bCs/>
                <w:sz w:val="20"/>
                <w:szCs w:val="20"/>
              </w:rPr>
            </w:pPr>
            <w:r w:rsidRPr="00AC3897">
              <w:rPr>
                <w:rFonts w:eastAsia="Calibri"/>
                <w:b/>
                <w:bCs/>
                <w:sz w:val="20"/>
                <w:szCs w:val="20"/>
              </w:rPr>
              <w:t xml:space="preserve">Ra </w:t>
            </w:r>
            <w:r w:rsidRPr="00AC3897">
              <w:rPr>
                <w:rFonts w:hint="cs"/>
                <w:b/>
                <w:bCs/>
                <w:sz w:val="20"/>
                <w:szCs w:val="20"/>
                <w:rtl/>
                <w:lang w:bidi="ar-LY"/>
              </w:rPr>
              <w:t>)</w:t>
            </w:r>
            <w:r w:rsidRPr="00AC3897">
              <w:rPr>
                <w:b/>
                <w:bCs/>
                <w:sz w:val="20"/>
                <w:szCs w:val="20"/>
              </w:rPr>
              <w:t>µm)</w:t>
            </w:r>
          </w:p>
        </w:tc>
        <w:tc>
          <w:tcPr>
            <w:tcW w:w="1237" w:type="dxa"/>
          </w:tcPr>
          <w:p w:rsidR="0062155F" w:rsidRPr="00AC3897" w:rsidRDefault="0062155F" w:rsidP="00AC3897">
            <w:pPr>
              <w:autoSpaceDE w:val="0"/>
              <w:autoSpaceDN w:val="0"/>
              <w:bidi w:val="0"/>
              <w:adjustRightInd w:val="0"/>
              <w:jc w:val="center"/>
              <w:rPr>
                <w:rFonts w:eastAsia="Calibri"/>
                <w:b/>
                <w:bCs/>
                <w:sz w:val="20"/>
                <w:szCs w:val="20"/>
              </w:rPr>
            </w:pPr>
            <w:r w:rsidRPr="00AC3897">
              <w:rPr>
                <w:rFonts w:eastAsia="Calibri"/>
                <w:b/>
                <w:bCs/>
                <w:sz w:val="20"/>
                <w:szCs w:val="20"/>
              </w:rPr>
              <w:t>S/N Ratio</w:t>
            </w:r>
          </w:p>
        </w:tc>
      </w:tr>
      <w:tr w:rsidR="0062155F" w:rsidRPr="00461ABE" w:rsidTr="00AC3897">
        <w:trPr>
          <w:trHeight w:val="720"/>
          <w:jc w:val="center"/>
        </w:trPr>
        <w:tc>
          <w:tcPr>
            <w:tcW w:w="943" w:type="dxa"/>
          </w:tcPr>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A</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B</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C</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D</w:t>
            </w:r>
          </w:p>
        </w:tc>
        <w:tc>
          <w:tcPr>
            <w:tcW w:w="774" w:type="dxa"/>
          </w:tcPr>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1</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3</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1</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1</w:t>
            </w:r>
          </w:p>
        </w:tc>
        <w:tc>
          <w:tcPr>
            <w:tcW w:w="1982" w:type="dxa"/>
          </w:tcPr>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2400</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9</w:t>
            </w:r>
          </w:p>
          <w:p w:rsidR="0062155F" w:rsidRPr="00AC3897" w:rsidRDefault="0062155F" w:rsidP="00AC3897">
            <w:pPr>
              <w:autoSpaceDE w:val="0"/>
              <w:autoSpaceDN w:val="0"/>
              <w:bidi w:val="0"/>
              <w:adjustRightInd w:val="0"/>
              <w:jc w:val="center"/>
              <w:rPr>
                <w:rFonts w:eastAsia="Calibri"/>
                <w:sz w:val="20"/>
                <w:szCs w:val="20"/>
              </w:rPr>
            </w:pPr>
            <w:r w:rsidRPr="00AC3897">
              <w:rPr>
                <w:rFonts w:eastAsia="Calibri"/>
                <w:sz w:val="20"/>
                <w:szCs w:val="20"/>
              </w:rPr>
              <w:t>0.5</w:t>
            </w:r>
          </w:p>
        </w:tc>
        <w:tc>
          <w:tcPr>
            <w:tcW w:w="1154" w:type="dxa"/>
            <w:vAlign w:val="center"/>
          </w:tcPr>
          <w:p w:rsidR="0062155F" w:rsidRPr="00AC3897" w:rsidRDefault="0062155F" w:rsidP="00AC3897">
            <w:pPr>
              <w:autoSpaceDE w:val="0"/>
              <w:autoSpaceDN w:val="0"/>
              <w:bidi w:val="0"/>
              <w:adjustRightInd w:val="0"/>
              <w:jc w:val="center"/>
              <w:rPr>
                <w:rFonts w:eastAsia="Calibri"/>
                <w:sz w:val="20"/>
                <w:szCs w:val="20"/>
              </w:rPr>
            </w:pPr>
          </w:p>
          <w:p w:rsidR="0062155F" w:rsidRPr="00AC3897" w:rsidRDefault="0062155F" w:rsidP="00AC3897">
            <w:pPr>
              <w:autoSpaceDE w:val="0"/>
              <w:autoSpaceDN w:val="0"/>
              <w:bidi w:val="0"/>
              <w:adjustRightInd w:val="0"/>
              <w:rPr>
                <w:rFonts w:eastAsia="Calibri"/>
                <w:sz w:val="20"/>
                <w:szCs w:val="20"/>
              </w:rPr>
            </w:pPr>
            <w:r w:rsidRPr="00AC3897">
              <w:rPr>
                <w:rFonts w:eastAsia="Calibri"/>
                <w:sz w:val="20"/>
                <w:szCs w:val="20"/>
              </w:rPr>
              <w:t xml:space="preserve">    8.33</w:t>
            </w:r>
          </w:p>
          <w:p w:rsidR="0062155F" w:rsidRPr="00AC3897" w:rsidRDefault="0062155F" w:rsidP="00AC3897">
            <w:pPr>
              <w:autoSpaceDE w:val="0"/>
              <w:autoSpaceDN w:val="0"/>
              <w:bidi w:val="0"/>
              <w:adjustRightInd w:val="0"/>
              <w:jc w:val="center"/>
              <w:rPr>
                <w:rFonts w:eastAsia="Calibri"/>
                <w:sz w:val="20"/>
                <w:szCs w:val="20"/>
              </w:rPr>
            </w:pPr>
          </w:p>
        </w:tc>
        <w:tc>
          <w:tcPr>
            <w:tcW w:w="1237" w:type="dxa"/>
            <w:vAlign w:val="center"/>
          </w:tcPr>
          <w:p w:rsidR="0062155F" w:rsidRPr="00AC3897" w:rsidRDefault="0062155F" w:rsidP="00AC3897">
            <w:pPr>
              <w:autoSpaceDE w:val="0"/>
              <w:autoSpaceDN w:val="0"/>
              <w:bidi w:val="0"/>
              <w:adjustRightInd w:val="0"/>
              <w:jc w:val="center"/>
              <w:rPr>
                <w:rFonts w:eastAsia="Calibri"/>
                <w:sz w:val="20"/>
                <w:szCs w:val="20"/>
              </w:rPr>
            </w:pPr>
          </w:p>
          <w:p w:rsidR="0062155F" w:rsidRPr="00AC3897" w:rsidRDefault="0062155F" w:rsidP="00AC3897">
            <w:pPr>
              <w:autoSpaceDE w:val="0"/>
              <w:autoSpaceDN w:val="0"/>
              <w:bidi w:val="0"/>
              <w:adjustRightInd w:val="0"/>
              <w:rPr>
                <w:rFonts w:eastAsia="Calibri"/>
                <w:sz w:val="20"/>
                <w:szCs w:val="20"/>
              </w:rPr>
            </w:pPr>
            <w:r w:rsidRPr="00AC3897">
              <w:rPr>
                <w:rFonts w:eastAsia="Calibri"/>
                <w:sz w:val="20"/>
                <w:szCs w:val="20"/>
              </w:rPr>
              <w:t>-18.4129</w:t>
            </w:r>
          </w:p>
          <w:p w:rsidR="0062155F" w:rsidRPr="00AC3897" w:rsidRDefault="0062155F" w:rsidP="00AC3897">
            <w:pPr>
              <w:autoSpaceDE w:val="0"/>
              <w:autoSpaceDN w:val="0"/>
              <w:bidi w:val="0"/>
              <w:adjustRightInd w:val="0"/>
              <w:jc w:val="center"/>
              <w:rPr>
                <w:rFonts w:eastAsia="Calibri"/>
                <w:sz w:val="20"/>
                <w:szCs w:val="20"/>
              </w:rPr>
            </w:pPr>
          </w:p>
        </w:tc>
      </w:tr>
    </w:tbl>
    <w:p w:rsidR="00231B02" w:rsidRDefault="00231B02" w:rsidP="00A45991">
      <w:pPr>
        <w:bidi w:val="0"/>
        <w:jc w:val="center"/>
        <w:rPr>
          <w:rtl/>
          <w:lang w:bidi="ar-LY"/>
        </w:rPr>
      </w:pPr>
    </w:p>
    <w:p w:rsidR="009F6FF3" w:rsidRDefault="009F6FF3" w:rsidP="008B35CA">
      <w:pPr>
        <w:bidi w:val="0"/>
        <w:spacing w:line="360" w:lineRule="auto"/>
        <w:rPr>
          <w:b/>
          <w:bCs/>
          <w:i/>
          <w:iCs/>
          <w:lang w:bidi="ar-LY"/>
        </w:rPr>
      </w:pPr>
    </w:p>
    <w:p w:rsidR="0062155F" w:rsidRPr="00820D0D" w:rsidRDefault="00820D0D" w:rsidP="009F6FF3">
      <w:pPr>
        <w:bidi w:val="0"/>
        <w:spacing w:line="360" w:lineRule="auto"/>
        <w:rPr>
          <w:rFonts w:eastAsia="Calibri"/>
          <w:i/>
          <w:iCs/>
          <w:sz w:val="22"/>
          <w:szCs w:val="22"/>
        </w:rPr>
      </w:pPr>
      <w:r w:rsidRPr="00820D0D">
        <w:rPr>
          <w:b/>
          <w:bCs/>
          <w:i/>
          <w:iCs/>
          <w:lang w:bidi="ar-LY"/>
        </w:rPr>
        <w:t xml:space="preserve">C. </w:t>
      </w:r>
      <w:r w:rsidR="0062155F" w:rsidRPr="00820D0D">
        <w:rPr>
          <w:b/>
          <w:bCs/>
          <w:i/>
          <w:iCs/>
          <w:lang w:bidi="ar-LY"/>
        </w:rPr>
        <w:t>Data Analysis</w:t>
      </w:r>
      <w:r w:rsidR="0062155F" w:rsidRPr="00820D0D">
        <w:rPr>
          <w:rFonts w:eastAsia="Calibri"/>
          <w:i/>
          <w:iCs/>
          <w:sz w:val="22"/>
          <w:szCs w:val="22"/>
        </w:rPr>
        <w:t xml:space="preserve"> </w:t>
      </w:r>
    </w:p>
    <w:p w:rsidR="0062155F" w:rsidRDefault="0062155F" w:rsidP="008B35CA">
      <w:pPr>
        <w:autoSpaceDE w:val="0"/>
        <w:autoSpaceDN w:val="0"/>
        <w:bidi w:val="0"/>
        <w:adjustRightInd w:val="0"/>
        <w:spacing w:line="276" w:lineRule="auto"/>
        <w:jc w:val="lowKashida"/>
        <w:rPr>
          <w:rFonts w:eastAsia="Calibri"/>
          <w:sz w:val="22"/>
          <w:szCs w:val="22"/>
        </w:rPr>
      </w:pPr>
      <w:r w:rsidRPr="0062155F">
        <w:rPr>
          <w:rFonts w:eastAsia="Calibri"/>
          <w:sz w:val="22"/>
          <w:szCs w:val="22"/>
        </w:rPr>
        <w:t>In this study, all the analysis based on the taguchi method is done by Taguchi DOE software (Minitab15) to determine the main effects of the process parameters, to perform the analysis of variance (ANOVA) and to establish the optimum conditions. The main effects analysis is used to study the trend of the effects of each of the fact</w:t>
      </w:r>
      <w:r w:rsidR="0077774D">
        <w:rPr>
          <w:rFonts w:eastAsia="Calibri"/>
          <w:sz w:val="22"/>
          <w:szCs w:val="22"/>
        </w:rPr>
        <w:t>ors</w:t>
      </w:r>
      <w:r w:rsidR="00D730F5">
        <w:rPr>
          <w:rFonts w:eastAsia="Calibri"/>
          <w:sz w:val="22"/>
          <w:szCs w:val="22"/>
        </w:rPr>
        <w:t>.</w:t>
      </w:r>
    </w:p>
    <w:p w:rsidR="000779AA" w:rsidRDefault="000779AA" w:rsidP="008B35CA">
      <w:pPr>
        <w:autoSpaceDE w:val="0"/>
        <w:autoSpaceDN w:val="0"/>
        <w:bidi w:val="0"/>
        <w:adjustRightInd w:val="0"/>
        <w:jc w:val="center"/>
        <w:rPr>
          <w:rFonts w:eastAsia="Calibri"/>
          <w:sz w:val="22"/>
          <w:szCs w:val="22"/>
        </w:rPr>
      </w:pPr>
    </w:p>
    <w:p w:rsidR="0062155F" w:rsidRPr="009206B9" w:rsidRDefault="0062155F" w:rsidP="00A45991">
      <w:pPr>
        <w:autoSpaceDE w:val="0"/>
        <w:autoSpaceDN w:val="0"/>
        <w:bidi w:val="0"/>
        <w:adjustRightInd w:val="0"/>
        <w:jc w:val="center"/>
        <w:rPr>
          <w:rFonts w:eastAsia="Calibri"/>
          <w:b/>
          <w:bCs/>
          <w:sz w:val="20"/>
          <w:szCs w:val="20"/>
        </w:rPr>
      </w:pPr>
      <w:r w:rsidRPr="009206B9">
        <w:rPr>
          <w:rFonts w:eastAsia="Calibri"/>
          <w:b/>
          <w:bCs/>
          <w:sz w:val="20"/>
          <w:szCs w:val="20"/>
        </w:rPr>
        <w:t xml:space="preserve">Table </w:t>
      </w:r>
      <w:r w:rsidR="00D730F5">
        <w:rPr>
          <w:rFonts w:eastAsia="Calibri"/>
          <w:b/>
          <w:bCs/>
          <w:sz w:val="20"/>
          <w:szCs w:val="20"/>
        </w:rPr>
        <w:t>vΙΙ</w:t>
      </w:r>
      <w:r w:rsidRPr="009206B9">
        <w:rPr>
          <w:rFonts w:eastAsia="Calibri"/>
          <w:b/>
          <w:bCs/>
          <w:sz w:val="20"/>
          <w:szCs w:val="20"/>
        </w:rPr>
        <w:t xml:space="preserve">. </w:t>
      </w:r>
      <w:r w:rsidRPr="009206B9">
        <w:rPr>
          <w:rFonts w:eastAsia="Calibri"/>
          <w:sz w:val="20"/>
          <w:szCs w:val="20"/>
        </w:rPr>
        <w:t>Analysis of Variance for MRR</w:t>
      </w:r>
    </w:p>
    <w:p w:rsidR="0062155F" w:rsidRPr="0062155F" w:rsidRDefault="0062155F" w:rsidP="00A45991">
      <w:pPr>
        <w:autoSpaceDE w:val="0"/>
        <w:autoSpaceDN w:val="0"/>
        <w:bidi w:val="0"/>
        <w:adjustRightInd w:val="0"/>
        <w:spacing w:line="276" w:lineRule="auto"/>
        <w:ind w:left="720" w:right="386"/>
        <w:jc w:val="center"/>
        <w:rPr>
          <w:rFonts w:eastAsia="Calibri"/>
          <w:sz w:val="22"/>
          <w:szCs w:val="22"/>
        </w:rPr>
      </w:pPr>
    </w:p>
    <w:tbl>
      <w:tblPr>
        <w:tblW w:w="7359" w:type="dxa"/>
        <w:jc w:val="center"/>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958"/>
        <w:gridCol w:w="1487"/>
        <w:gridCol w:w="1127"/>
        <w:gridCol w:w="975"/>
        <w:gridCol w:w="772"/>
        <w:gridCol w:w="843"/>
      </w:tblGrid>
      <w:tr w:rsidR="0062155F" w:rsidRPr="0062155F" w:rsidTr="00AC3897">
        <w:trPr>
          <w:jc w:val="center"/>
        </w:trPr>
        <w:tc>
          <w:tcPr>
            <w:tcW w:w="1216" w:type="dxa"/>
          </w:tcPr>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Parameter (z)</w:t>
            </w:r>
          </w:p>
        </w:tc>
        <w:tc>
          <w:tcPr>
            <w:tcW w:w="990" w:type="dxa"/>
          </w:tcPr>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DOF (F</w:t>
            </w:r>
            <w:r w:rsidRPr="00AC3897">
              <w:rPr>
                <w:rFonts w:eastAsia="Calibri"/>
                <w:b/>
                <w:bCs/>
                <w:sz w:val="16"/>
                <w:szCs w:val="16"/>
                <w:vertAlign w:val="subscript"/>
              </w:rPr>
              <w:t>Z</w:t>
            </w:r>
            <w:r w:rsidRPr="00AC3897">
              <w:rPr>
                <w:rFonts w:eastAsia="Calibri"/>
                <w:b/>
                <w:bCs/>
                <w:sz w:val="16"/>
                <w:szCs w:val="16"/>
              </w:rPr>
              <w:t>)</w:t>
            </w:r>
          </w:p>
        </w:tc>
        <w:tc>
          <w:tcPr>
            <w:tcW w:w="1530" w:type="dxa"/>
          </w:tcPr>
          <w:p w:rsidR="0062155F" w:rsidRPr="00AC3897" w:rsidRDefault="00461ABE" w:rsidP="00AC3897">
            <w:pPr>
              <w:autoSpaceDE w:val="0"/>
              <w:autoSpaceDN w:val="0"/>
              <w:bidi w:val="0"/>
              <w:adjustRightInd w:val="0"/>
              <w:jc w:val="center"/>
              <w:rPr>
                <w:rFonts w:eastAsia="Calibri"/>
                <w:b/>
                <w:bCs/>
                <w:sz w:val="16"/>
                <w:szCs w:val="16"/>
              </w:rPr>
            </w:pPr>
            <w:r w:rsidRPr="00AC3897">
              <w:rPr>
                <w:rFonts w:eastAsia="Calibri"/>
                <w:b/>
                <w:bCs/>
                <w:sz w:val="16"/>
                <w:szCs w:val="16"/>
              </w:rPr>
              <w:t>Sum of square</w:t>
            </w:r>
            <w:r w:rsidR="0062155F" w:rsidRPr="00AC3897">
              <w:rPr>
                <w:rFonts w:eastAsia="Calibri"/>
                <w:b/>
                <w:bCs/>
                <w:sz w:val="16"/>
                <w:szCs w:val="16"/>
              </w:rPr>
              <w:t>(S</w:t>
            </w:r>
            <w:r w:rsidR="0062155F" w:rsidRPr="00AC3897">
              <w:rPr>
                <w:rFonts w:eastAsia="Calibri"/>
                <w:b/>
                <w:bCs/>
                <w:sz w:val="16"/>
                <w:szCs w:val="16"/>
                <w:vertAlign w:val="subscript"/>
              </w:rPr>
              <w:t>Z</w:t>
            </w:r>
            <w:r w:rsidR="0062155F" w:rsidRPr="00AC3897">
              <w:rPr>
                <w:rFonts w:eastAsia="Calibri"/>
                <w:b/>
                <w:bCs/>
                <w:sz w:val="16"/>
                <w:szCs w:val="16"/>
              </w:rPr>
              <w:t>)</w:t>
            </w:r>
          </w:p>
        </w:tc>
        <w:tc>
          <w:tcPr>
            <w:tcW w:w="992" w:type="dxa"/>
          </w:tcPr>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Variance(V</w:t>
            </w:r>
            <w:r w:rsidRPr="00AC3897">
              <w:rPr>
                <w:rFonts w:eastAsia="Calibri"/>
                <w:b/>
                <w:bCs/>
                <w:sz w:val="16"/>
                <w:szCs w:val="16"/>
                <w:vertAlign w:val="subscript"/>
              </w:rPr>
              <w:t>Z</w:t>
            </w:r>
            <w:r w:rsidRPr="00AC3897">
              <w:rPr>
                <w:rFonts w:eastAsia="Calibri"/>
                <w:b/>
                <w:bCs/>
                <w:sz w:val="16"/>
                <w:szCs w:val="16"/>
              </w:rPr>
              <w:t>)</w:t>
            </w:r>
          </w:p>
        </w:tc>
        <w:tc>
          <w:tcPr>
            <w:tcW w:w="988" w:type="dxa"/>
          </w:tcPr>
          <w:p w:rsidR="0062155F" w:rsidRPr="00AC3897" w:rsidRDefault="00461ABE" w:rsidP="00AC3897">
            <w:pPr>
              <w:autoSpaceDE w:val="0"/>
              <w:autoSpaceDN w:val="0"/>
              <w:bidi w:val="0"/>
              <w:adjustRightInd w:val="0"/>
              <w:jc w:val="center"/>
              <w:rPr>
                <w:rFonts w:eastAsia="Calibri"/>
                <w:b/>
                <w:bCs/>
                <w:sz w:val="16"/>
                <w:szCs w:val="16"/>
              </w:rPr>
            </w:pPr>
            <w:r w:rsidRPr="00AC3897">
              <w:rPr>
                <w:rFonts w:eastAsia="Calibri"/>
                <w:b/>
                <w:bCs/>
                <w:sz w:val="16"/>
                <w:szCs w:val="16"/>
              </w:rPr>
              <w:t>F-ratio</w:t>
            </w:r>
            <w:r w:rsidR="0062155F" w:rsidRPr="00AC3897">
              <w:rPr>
                <w:rFonts w:eastAsia="Calibri"/>
                <w:b/>
                <w:bCs/>
                <w:sz w:val="16"/>
                <w:szCs w:val="16"/>
              </w:rPr>
              <w:t>(F</w:t>
            </w:r>
            <w:r w:rsidR="0062155F" w:rsidRPr="00AC3897">
              <w:rPr>
                <w:rFonts w:eastAsia="Calibri"/>
                <w:b/>
                <w:bCs/>
                <w:sz w:val="16"/>
                <w:szCs w:val="16"/>
                <w:vertAlign w:val="subscript"/>
              </w:rPr>
              <w:t>Z</w:t>
            </w:r>
            <w:r w:rsidR="0062155F" w:rsidRPr="00AC3897">
              <w:rPr>
                <w:rFonts w:eastAsia="Calibri"/>
                <w:b/>
                <w:bCs/>
                <w:sz w:val="16"/>
                <w:szCs w:val="16"/>
              </w:rPr>
              <w:t>)</w:t>
            </w:r>
          </w:p>
        </w:tc>
        <w:tc>
          <w:tcPr>
            <w:tcW w:w="792" w:type="dxa"/>
          </w:tcPr>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F</w:t>
            </w:r>
            <w:r w:rsidRPr="00AC3897">
              <w:rPr>
                <w:rFonts w:eastAsia="Calibri"/>
                <w:b/>
                <w:bCs/>
                <w:sz w:val="16"/>
                <w:szCs w:val="16"/>
                <w:vertAlign w:val="subscript"/>
              </w:rPr>
              <w:t>0.05; n1,n2</w:t>
            </w:r>
          </w:p>
        </w:tc>
        <w:tc>
          <w:tcPr>
            <w:tcW w:w="851" w:type="dxa"/>
          </w:tcPr>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Percent</w:t>
            </w:r>
          </w:p>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(P</w:t>
            </w:r>
            <w:r w:rsidRPr="00AC3897">
              <w:rPr>
                <w:rFonts w:eastAsia="Calibri"/>
                <w:b/>
                <w:bCs/>
                <w:sz w:val="16"/>
                <w:szCs w:val="16"/>
                <w:vertAlign w:val="subscript"/>
              </w:rPr>
              <w:t>Z</w:t>
            </w:r>
            <w:r w:rsidRPr="00AC3897">
              <w:rPr>
                <w:rFonts w:eastAsia="Calibri"/>
                <w:b/>
                <w:bCs/>
                <w:sz w:val="16"/>
                <w:szCs w:val="16"/>
              </w:rPr>
              <w:t>)</w:t>
            </w:r>
          </w:p>
        </w:tc>
      </w:tr>
      <w:tr w:rsidR="0062155F" w:rsidRPr="0062155F" w:rsidTr="00AC3897">
        <w:trPr>
          <w:jc w:val="center"/>
        </w:trPr>
        <w:tc>
          <w:tcPr>
            <w:tcW w:w="1216"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A</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B</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C</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D</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Error</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Total</w:t>
            </w:r>
          </w:p>
        </w:tc>
        <w:tc>
          <w:tcPr>
            <w:tcW w:w="990"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10</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17</w:t>
            </w:r>
          </w:p>
        </w:tc>
        <w:tc>
          <w:tcPr>
            <w:tcW w:w="1530"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0.014959</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0.007678</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0.034716</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0.005509</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0.010625</w:t>
            </w:r>
          </w:p>
          <w:p w:rsidR="0062155F" w:rsidRPr="00AC3897" w:rsidRDefault="006C7C78" w:rsidP="00AC3897">
            <w:pPr>
              <w:autoSpaceDE w:val="0"/>
              <w:autoSpaceDN w:val="0"/>
              <w:bidi w:val="0"/>
              <w:adjustRightInd w:val="0"/>
              <w:jc w:val="center"/>
              <w:rPr>
                <w:rFonts w:eastAsia="Calibri"/>
                <w:b/>
                <w:bCs/>
                <w:sz w:val="16"/>
                <w:szCs w:val="16"/>
              </w:rPr>
            </w:pPr>
            <w:r w:rsidRPr="00AC3897">
              <w:rPr>
                <w:rFonts w:eastAsia="Calibri"/>
                <w:sz w:val="16"/>
                <w:szCs w:val="16"/>
              </w:rPr>
              <w:t>0.073487</w:t>
            </w:r>
            <w:r w:rsidR="0062155F" w:rsidRPr="00AC3897">
              <w:rPr>
                <w:rFonts w:eastAsia="Calibri"/>
                <w:sz w:val="16"/>
                <w:szCs w:val="16"/>
              </w:rPr>
              <w:t xml:space="preserve"> </w:t>
            </w:r>
          </w:p>
        </w:tc>
        <w:tc>
          <w:tcPr>
            <w:tcW w:w="992"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0.014959</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0.003839</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0.017358</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0.002754</w:t>
            </w:r>
          </w:p>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sz w:val="16"/>
                <w:szCs w:val="16"/>
              </w:rPr>
              <w:t xml:space="preserve">0.001062 </w:t>
            </w:r>
          </w:p>
        </w:tc>
        <w:tc>
          <w:tcPr>
            <w:tcW w:w="988"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14.08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 xml:space="preserve">3.61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16.34  **</w:t>
            </w:r>
          </w:p>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sz w:val="16"/>
                <w:szCs w:val="16"/>
              </w:rPr>
              <w:t>2.59</w:t>
            </w:r>
            <w:r w:rsidRPr="00AC3897">
              <w:rPr>
                <w:rFonts w:eastAsia="Calibri"/>
                <w:b/>
                <w:bCs/>
                <w:sz w:val="16"/>
                <w:szCs w:val="16"/>
              </w:rPr>
              <w:t xml:space="preserve">  </w:t>
            </w:r>
            <w:r w:rsidRPr="00AC3897">
              <w:rPr>
                <w:rFonts w:eastAsia="Calibri"/>
                <w:sz w:val="16"/>
                <w:szCs w:val="16"/>
              </w:rPr>
              <w:t xml:space="preserve"> </w:t>
            </w:r>
          </w:p>
        </w:tc>
        <w:tc>
          <w:tcPr>
            <w:tcW w:w="792"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4.96</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4.10</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4.10</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4.10</w:t>
            </w:r>
          </w:p>
        </w:tc>
        <w:tc>
          <w:tcPr>
            <w:tcW w:w="851"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20.35 %</w:t>
            </w:r>
          </w:p>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sz w:val="16"/>
                <w:szCs w:val="16"/>
              </w:rPr>
              <w:t>10.44 %</w:t>
            </w:r>
          </w:p>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sz w:val="16"/>
                <w:szCs w:val="16"/>
              </w:rPr>
              <w:t>47.24 %</w:t>
            </w:r>
          </w:p>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sz w:val="16"/>
                <w:szCs w:val="16"/>
              </w:rPr>
              <w:t>7.49 %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14.45 %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100</w:t>
            </w:r>
          </w:p>
        </w:tc>
      </w:tr>
    </w:tbl>
    <w:p w:rsidR="0062155F" w:rsidRPr="009206B9" w:rsidRDefault="0062155F" w:rsidP="00A45991">
      <w:pPr>
        <w:autoSpaceDE w:val="0"/>
        <w:autoSpaceDN w:val="0"/>
        <w:bidi w:val="0"/>
        <w:adjustRightInd w:val="0"/>
        <w:spacing w:before="240" w:after="240"/>
        <w:jc w:val="center"/>
        <w:rPr>
          <w:rFonts w:eastAsia="Calibri"/>
          <w:sz w:val="20"/>
          <w:szCs w:val="20"/>
        </w:rPr>
      </w:pPr>
      <w:r w:rsidRPr="009206B9">
        <w:rPr>
          <w:rFonts w:eastAsia="Calibri"/>
          <w:b/>
          <w:bCs/>
          <w:sz w:val="20"/>
          <w:szCs w:val="20"/>
        </w:rPr>
        <w:t xml:space="preserve">Table </w:t>
      </w:r>
      <w:r w:rsidR="00D730F5">
        <w:rPr>
          <w:rFonts w:eastAsia="Calibri"/>
          <w:b/>
          <w:bCs/>
          <w:sz w:val="20"/>
          <w:szCs w:val="20"/>
        </w:rPr>
        <w:t>vΙΙΙ</w:t>
      </w:r>
      <w:r w:rsidRPr="009206B9">
        <w:rPr>
          <w:rFonts w:eastAsia="Calibri"/>
          <w:b/>
          <w:bCs/>
          <w:sz w:val="20"/>
          <w:szCs w:val="20"/>
        </w:rPr>
        <w:t xml:space="preserve">. </w:t>
      </w:r>
      <w:r w:rsidRPr="009206B9">
        <w:rPr>
          <w:rFonts w:eastAsia="Calibri"/>
          <w:sz w:val="20"/>
          <w:szCs w:val="20"/>
        </w:rPr>
        <w:t>Analysis of Variance for Ra</w:t>
      </w:r>
    </w:p>
    <w:tbl>
      <w:tblPr>
        <w:tblW w:w="0" w:type="auto"/>
        <w:jc w:val="center"/>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813"/>
        <w:gridCol w:w="1216"/>
        <w:gridCol w:w="1269"/>
        <w:gridCol w:w="905"/>
        <w:gridCol w:w="712"/>
        <w:gridCol w:w="795"/>
      </w:tblGrid>
      <w:tr w:rsidR="0062155F" w:rsidTr="00AC3897">
        <w:trPr>
          <w:jc w:val="center"/>
        </w:trPr>
        <w:tc>
          <w:tcPr>
            <w:tcW w:w="1181" w:type="dxa"/>
          </w:tcPr>
          <w:p w:rsidR="0062155F" w:rsidRPr="00AC3897" w:rsidRDefault="0062155F" w:rsidP="00AC3897">
            <w:pPr>
              <w:autoSpaceDE w:val="0"/>
              <w:autoSpaceDN w:val="0"/>
              <w:bidi w:val="0"/>
              <w:adjustRightInd w:val="0"/>
              <w:rPr>
                <w:rFonts w:eastAsia="Calibri"/>
                <w:b/>
                <w:bCs/>
                <w:sz w:val="16"/>
                <w:szCs w:val="16"/>
              </w:rPr>
            </w:pPr>
            <w:r w:rsidRPr="00AC3897">
              <w:rPr>
                <w:rFonts w:eastAsia="Calibri"/>
                <w:b/>
                <w:bCs/>
                <w:sz w:val="16"/>
                <w:szCs w:val="16"/>
              </w:rPr>
              <w:t>Parameter</w:t>
            </w:r>
            <w:r w:rsidR="00461ABE" w:rsidRPr="00AC3897">
              <w:rPr>
                <w:rFonts w:eastAsia="Calibri"/>
                <w:b/>
                <w:bCs/>
                <w:sz w:val="16"/>
                <w:szCs w:val="16"/>
              </w:rPr>
              <w:t xml:space="preserve"> </w:t>
            </w:r>
            <w:r w:rsidRPr="00AC3897">
              <w:rPr>
                <w:rFonts w:eastAsia="Calibri"/>
                <w:b/>
                <w:bCs/>
                <w:sz w:val="16"/>
                <w:szCs w:val="16"/>
              </w:rPr>
              <w:t>(z)</w:t>
            </w:r>
          </w:p>
        </w:tc>
        <w:tc>
          <w:tcPr>
            <w:tcW w:w="817" w:type="dxa"/>
          </w:tcPr>
          <w:p w:rsidR="0062155F" w:rsidRPr="00AC3897" w:rsidRDefault="00461ABE" w:rsidP="00AC3897">
            <w:pPr>
              <w:autoSpaceDE w:val="0"/>
              <w:autoSpaceDN w:val="0"/>
              <w:bidi w:val="0"/>
              <w:adjustRightInd w:val="0"/>
              <w:jc w:val="center"/>
              <w:rPr>
                <w:rFonts w:eastAsia="Calibri"/>
                <w:b/>
                <w:bCs/>
                <w:sz w:val="16"/>
                <w:szCs w:val="16"/>
              </w:rPr>
            </w:pPr>
            <w:r w:rsidRPr="00AC3897">
              <w:rPr>
                <w:rFonts w:eastAsia="Calibri"/>
                <w:b/>
                <w:bCs/>
                <w:sz w:val="16"/>
                <w:szCs w:val="16"/>
              </w:rPr>
              <w:t>DOF</w:t>
            </w:r>
            <w:r w:rsidR="0062155F" w:rsidRPr="00AC3897">
              <w:rPr>
                <w:rFonts w:eastAsia="Calibri"/>
                <w:b/>
                <w:bCs/>
                <w:sz w:val="16"/>
                <w:szCs w:val="16"/>
              </w:rPr>
              <w:t>(F</w:t>
            </w:r>
            <w:r w:rsidR="0062155F" w:rsidRPr="00AC3897">
              <w:rPr>
                <w:rFonts w:eastAsia="Calibri"/>
                <w:b/>
                <w:bCs/>
                <w:sz w:val="16"/>
                <w:szCs w:val="16"/>
                <w:vertAlign w:val="subscript"/>
              </w:rPr>
              <w:t>Z)</w:t>
            </w:r>
          </w:p>
        </w:tc>
        <w:tc>
          <w:tcPr>
            <w:tcW w:w="1419" w:type="dxa"/>
          </w:tcPr>
          <w:p w:rsidR="0062155F" w:rsidRPr="00AC3897" w:rsidRDefault="00461ABE" w:rsidP="00AC3897">
            <w:pPr>
              <w:autoSpaceDE w:val="0"/>
              <w:autoSpaceDN w:val="0"/>
              <w:bidi w:val="0"/>
              <w:adjustRightInd w:val="0"/>
              <w:jc w:val="center"/>
              <w:rPr>
                <w:rFonts w:eastAsia="Calibri"/>
                <w:b/>
                <w:bCs/>
                <w:sz w:val="16"/>
                <w:szCs w:val="16"/>
              </w:rPr>
            </w:pPr>
            <w:r w:rsidRPr="00AC3897">
              <w:rPr>
                <w:rFonts w:eastAsia="Calibri"/>
                <w:b/>
                <w:bCs/>
                <w:sz w:val="16"/>
                <w:szCs w:val="16"/>
              </w:rPr>
              <w:t>Sum of squar</w:t>
            </w:r>
            <w:r w:rsidR="0062155F" w:rsidRPr="00AC3897">
              <w:rPr>
                <w:rFonts w:eastAsia="Calibri"/>
                <w:b/>
                <w:bCs/>
                <w:sz w:val="16"/>
                <w:szCs w:val="16"/>
              </w:rPr>
              <w:t>(S</w:t>
            </w:r>
            <w:r w:rsidR="0062155F" w:rsidRPr="00AC3897">
              <w:rPr>
                <w:rFonts w:eastAsia="Calibri"/>
                <w:b/>
                <w:bCs/>
                <w:sz w:val="16"/>
                <w:szCs w:val="16"/>
                <w:vertAlign w:val="subscript"/>
              </w:rPr>
              <w:t>Z</w:t>
            </w:r>
            <w:r w:rsidR="0062155F" w:rsidRPr="00AC3897">
              <w:rPr>
                <w:rFonts w:eastAsia="Calibri"/>
                <w:b/>
                <w:bCs/>
                <w:sz w:val="16"/>
                <w:szCs w:val="16"/>
              </w:rPr>
              <w:t>)</w:t>
            </w:r>
          </w:p>
        </w:tc>
        <w:tc>
          <w:tcPr>
            <w:tcW w:w="1353" w:type="dxa"/>
          </w:tcPr>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Variance(V</w:t>
            </w:r>
            <w:r w:rsidRPr="00AC3897">
              <w:rPr>
                <w:rFonts w:eastAsia="Calibri"/>
                <w:b/>
                <w:bCs/>
                <w:sz w:val="16"/>
                <w:szCs w:val="16"/>
                <w:vertAlign w:val="subscript"/>
              </w:rPr>
              <w:t>Z</w:t>
            </w:r>
            <w:r w:rsidRPr="00AC3897">
              <w:rPr>
                <w:rFonts w:eastAsia="Calibri"/>
                <w:b/>
                <w:bCs/>
                <w:sz w:val="16"/>
                <w:szCs w:val="16"/>
              </w:rPr>
              <w:t>)</w:t>
            </w:r>
          </w:p>
        </w:tc>
        <w:tc>
          <w:tcPr>
            <w:tcW w:w="1098" w:type="dxa"/>
          </w:tcPr>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F-ratio (F</w:t>
            </w:r>
            <w:r w:rsidRPr="00AC3897">
              <w:rPr>
                <w:rFonts w:eastAsia="Calibri"/>
                <w:b/>
                <w:bCs/>
                <w:sz w:val="16"/>
                <w:szCs w:val="16"/>
                <w:vertAlign w:val="subscript"/>
              </w:rPr>
              <w:t>Z</w:t>
            </w:r>
            <w:r w:rsidRPr="00AC3897">
              <w:rPr>
                <w:rFonts w:eastAsia="Calibri"/>
                <w:b/>
                <w:bCs/>
                <w:sz w:val="16"/>
                <w:szCs w:val="16"/>
              </w:rPr>
              <w:t>)</w:t>
            </w:r>
          </w:p>
        </w:tc>
        <w:tc>
          <w:tcPr>
            <w:tcW w:w="823" w:type="dxa"/>
          </w:tcPr>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F</w:t>
            </w:r>
            <w:r w:rsidRPr="00AC3897">
              <w:rPr>
                <w:rFonts w:eastAsia="Calibri"/>
                <w:b/>
                <w:bCs/>
                <w:sz w:val="16"/>
                <w:szCs w:val="16"/>
                <w:vertAlign w:val="subscript"/>
              </w:rPr>
              <w:t>0.05; n1,n2</w:t>
            </w:r>
          </w:p>
        </w:tc>
        <w:tc>
          <w:tcPr>
            <w:tcW w:w="827" w:type="dxa"/>
          </w:tcPr>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Percent</w:t>
            </w:r>
          </w:p>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b/>
                <w:bCs/>
                <w:sz w:val="16"/>
                <w:szCs w:val="16"/>
              </w:rPr>
              <w:t>(P</w:t>
            </w:r>
            <w:r w:rsidRPr="00AC3897">
              <w:rPr>
                <w:rFonts w:eastAsia="Calibri"/>
                <w:b/>
                <w:bCs/>
                <w:sz w:val="16"/>
                <w:szCs w:val="16"/>
                <w:vertAlign w:val="subscript"/>
              </w:rPr>
              <w:t>Z</w:t>
            </w:r>
            <w:r w:rsidRPr="00AC3897">
              <w:rPr>
                <w:rFonts w:eastAsia="Calibri"/>
                <w:b/>
                <w:bCs/>
                <w:sz w:val="16"/>
                <w:szCs w:val="16"/>
              </w:rPr>
              <w:t>)</w:t>
            </w:r>
          </w:p>
        </w:tc>
      </w:tr>
      <w:tr w:rsidR="0062155F" w:rsidTr="00997EA9">
        <w:trPr>
          <w:trHeight w:val="1148"/>
          <w:jc w:val="center"/>
        </w:trPr>
        <w:tc>
          <w:tcPr>
            <w:tcW w:w="1181"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A</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B</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C</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D</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Error</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Total</w:t>
            </w:r>
          </w:p>
        </w:tc>
        <w:tc>
          <w:tcPr>
            <w:tcW w:w="817"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10</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17</w:t>
            </w:r>
          </w:p>
        </w:tc>
        <w:tc>
          <w:tcPr>
            <w:tcW w:w="1419"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5.227</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16.041</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412.374</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2.271</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28.062</w:t>
            </w:r>
          </w:p>
          <w:p w:rsidR="0062155F" w:rsidRPr="00AC3897" w:rsidRDefault="0062155F" w:rsidP="00AC3897">
            <w:pPr>
              <w:autoSpaceDE w:val="0"/>
              <w:autoSpaceDN w:val="0"/>
              <w:bidi w:val="0"/>
              <w:adjustRightInd w:val="0"/>
              <w:jc w:val="center"/>
              <w:rPr>
                <w:rFonts w:eastAsia="Calibri"/>
                <w:b/>
                <w:bCs/>
                <w:sz w:val="16"/>
                <w:szCs w:val="16"/>
              </w:rPr>
            </w:pPr>
            <w:r w:rsidRPr="00AC3897">
              <w:rPr>
                <w:rFonts w:eastAsia="Calibri"/>
                <w:sz w:val="16"/>
                <w:szCs w:val="16"/>
              </w:rPr>
              <w:t xml:space="preserve">463.976 </w:t>
            </w:r>
          </w:p>
        </w:tc>
        <w:tc>
          <w:tcPr>
            <w:tcW w:w="1353"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5.227</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8.021</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206.187</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1.136</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2.806</w:t>
            </w:r>
          </w:p>
        </w:tc>
        <w:tc>
          <w:tcPr>
            <w:tcW w:w="1098"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 xml:space="preserve">1.86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 xml:space="preserve">2.86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73.48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 xml:space="preserve">0.40   </w:t>
            </w:r>
          </w:p>
        </w:tc>
        <w:tc>
          <w:tcPr>
            <w:tcW w:w="823"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4.96</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4.10</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4.10</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4.10</w:t>
            </w:r>
          </w:p>
        </w:tc>
        <w:tc>
          <w:tcPr>
            <w:tcW w:w="827" w:type="dxa"/>
          </w:tcPr>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1.12 %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3.45 %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88.87 %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0.48 %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6.01 %</w:t>
            </w:r>
          </w:p>
          <w:p w:rsidR="0062155F" w:rsidRPr="00AC3897" w:rsidRDefault="0062155F" w:rsidP="00AC3897">
            <w:pPr>
              <w:autoSpaceDE w:val="0"/>
              <w:autoSpaceDN w:val="0"/>
              <w:bidi w:val="0"/>
              <w:adjustRightInd w:val="0"/>
              <w:jc w:val="center"/>
              <w:rPr>
                <w:rFonts w:eastAsia="Calibri"/>
                <w:sz w:val="16"/>
                <w:szCs w:val="16"/>
              </w:rPr>
            </w:pPr>
            <w:r w:rsidRPr="00AC3897">
              <w:rPr>
                <w:rFonts w:eastAsia="Calibri"/>
                <w:sz w:val="16"/>
                <w:szCs w:val="16"/>
              </w:rPr>
              <w:t>100</w:t>
            </w:r>
          </w:p>
          <w:p w:rsidR="0062155F" w:rsidRPr="00AC3897" w:rsidRDefault="0062155F" w:rsidP="00AC3897">
            <w:pPr>
              <w:autoSpaceDE w:val="0"/>
              <w:autoSpaceDN w:val="0"/>
              <w:bidi w:val="0"/>
              <w:adjustRightInd w:val="0"/>
              <w:jc w:val="center"/>
              <w:rPr>
                <w:rFonts w:eastAsia="Calibri"/>
                <w:sz w:val="16"/>
                <w:szCs w:val="16"/>
              </w:rPr>
            </w:pPr>
          </w:p>
        </w:tc>
      </w:tr>
    </w:tbl>
    <w:p w:rsidR="003C4A7C" w:rsidRDefault="003C4A7C" w:rsidP="00A45991">
      <w:pPr>
        <w:autoSpaceDE w:val="0"/>
        <w:autoSpaceDN w:val="0"/>
        <w:bidi w:val="0"/>
        <w:adjustRightInd w:val="0"/>
        <w:ind w:right="296"/>
        <w:rPr>
          <w:rFonts w:ascii="TimesNewRomanPSMT" w:eastAsia="Calibri" w:hAnsi="TimesNewRomanPSMT" w:cs="TimesNewRomanPSMT"/>
          <w:b/>
          <w:bCs/>
          <w:sz w:val="20"/>
          <w:szCs w:val="20"/>
        </w:rPr>
      </w:pPr>
    </w:p>
    <w:p w:rsidR="009F6FF3" w:rsidRDefault="009F6FF3" w:rsidP="00A45991">
      <w:pPr>
        <w:autoSpaceDE w:val="0"/>
        <w:autoSpaceDN w:val="0"/>
        <w:bidi w:val="0"/>
        <w:adjustRightInd w:val="0"/>
        <w:ind w:left="540" w:right="296"/>
        <w:jc w:val="center"/>
        <w:rPr>
          <w:rFonts w:ascii="TimesNewRomanPSMT" w:eastAsia="Calibri" w:hAnsi="TimesNewRomanPSMT" w:cs="TimesNewRomanPSMT"/>
          <w:b/>
          <w:bCs/>
          <w:sz w:val="20"/>
          <w:szCs w:val="20"/>
        </w:rPr>
      </w:pPr>
    </w:p>
    <w:p w:rsidR="0062155F" w:rsidRPr="009206B9" w:rsidRDefault="0062155F" w:rsidP="009F6FF3">
      <w:pPr>
        <w:autoSpaceDE w:val="0"/>
        <w:autoSpaceDN w:val="0"/>
        <w:bidi w:val="0"/>
        <w:adjustRightInd w:val="0"/>
        <w:ind w:left="540" w:right="296"/>
        <w:jc w:val="center"/>
        <w:rPr>
          <w:rFonts w:ascii="TimesNewRomanPSMT" w:eastAsia="Calibri" w:hAnsi="TimesNewRomanPSMT" w:cs="TimesNewRomanPSMT"/>
          <w:sz w:val="20"/>
          <w:szCs w:val="20"/>
        </w:rPr>
      </w:pPr>
      <w:r w:rsidRPr="009206B9">
        <w:rPr>
          <w:rFonts w:ascii="TimesNewRomanPSMT" w:eastAsia="Calibri" w:hAnsi="TimesNewRomanPSMT" w:cs="TimesNewRomanPSMT"/>
          <w:b/>
          <w:bCs/>
          <w:sz w:val="20"/>
          <w:szCs w:val="20"/>
        </w:rPr>
        <w:lastRenderedPageBreak/>
        <w:t xml:space="preserve">Table </w:t>
      </w:r>
      <w:r w:rsidR="00D730F5">
        <w:rPr>
          <w:rFonts w:eastAsia="Calibri"/>
          <w:b/>
          <w:bCs/>
          <w:sz w:val="20"/>
          <w:szCs w:val="20"/>
        </w:rPr>
        <w:t>Ι</w:t>
      </w:r>
      <w:r w:rsidR="00D730F5">
        <w:rPr>
          <w:rFonts w:eastAsia="Calibri"/>
          <w:sz w:val="20"/>
          <w:szCs w:val="20"/>
        </w:rPr>
        <w:t>X</w:t>
      </w:r>
      <w:r w:rsidRPr="009206B9">
        <w:rPr>
          <w:rFonts w:ascii="TimesNewRomanPSMT" w:eastAsia="Calibri" w:hAnsi="TimesNewRomanPSMT" w:cs="TimesNewRomanPSMT"/>
          <w:sz w:val="20"/>
          <w:szCs w:val="20"/>
        </w:rPr>
        <w:t>. Summarization of significant parameters on the machinablity of</w:t>
      </w:r>
      <w:r w:rsidR="009206B9">
        <w:rPr>
          <w:rFonts w:ascii="TimesNewRomanPSMT" w:eastAsia="Calibri" w:hAnsi="TimesNewRomanPSMT" w:cs="TimesNewRomanPSMT"/>
          <w:sz w:val="20"/>
          <w:szCs w:val="20"/>
        </w:rPr>
        <w:t xml:space="preserve"> </w:t>
      </w:r>
      <w:r w:rsidRPr="0062155F">
        <w:rPr>
          <w:rFonts w:ascii="TimesNewRomanPSMT" w:eastAsia="Calibri" w:hAnsi="TimesNewRomanPSMT" w:cs="TimesNewRomanPSMT"/>
          <w:sz w:val="22"/>
          <w:szCs w:val="22"/>
        </w:rPr>
        <w:t>EDM</w:t>
      </w:r>
    </w:p>
    <w:p w:rsidR="0062155F" w:rsidRPr="006C7C78" w:rsidRDefault="0062155F" w:rsidP="00A45991">
      <w:pPr>
        <w:bidi w:val="0"/>
        <w:jc w:val="center"/>
        <w:rPr>
          <w:sz w:val="16"/>
          <w:szCs w:val="16"/>
          <w:rtl/>
          <w:lang w:bidi="ar-LY"/>
        </w:rPr>
      </w:pPr>
    </w:p>
    <w:tbl>
      <w:tblPr>
        <w:bidiVisual/>
        <w:tblW w:w="0" w:type="auto"/>
        <w:jc w:val="center"/>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1"/>
        <w:gridCol w:w="1757"/>
        <w:gridCol w:w="2395"/>
      </w:tblGrid>
      <w:tr w:rsidR="0062155F" w:rsidRPr="00FB059C" w:rsidTr="00AC3897">
        <w:trPr>
          <w:trHeight w:val="265"/>
          <w:jc w:val="center"/>
        </w:trPr>
        <w:tc>
          <w:tcPr>
            <w:tcW w:w="1691" w:type="dxa"/>
          </w:tcPr>
          <w:p w:rsidR="0062155F" w:rsidRPr="00FB059C" w:rsidRDefault="0062155F" w:rsidP="00AC3897">
            <w:pPr>
              <w:bidi w:val="0"/>
              <w:jc w:val="center"/>
              <w:rPr>
                <w:b/>
                <w:bCs/>
                <w:iCs/>
                <w:sz w:val="16"/>
                <w:szCs w:val="16"/>
                <w:lang w:bidi="ar-LY"/>
              </w:rPr>
            </w:pPr>
            <w:r w:rsidRPr="00FB059C">
              <w:rPr>
                <w:b/>
                <w:bCs/>
                <w:iCs/>
                <w:sz w:val="16"/>
                <w:szCs w:val="16"/>
                <w:lang w:bidi="ar-LY"/>
              </w:rPr>
              <w:t>Ra</w:t>
            </w:r>
          </w:p>
        </w:tc>
        <w:tc>
          <w:tcPr>
            <w:tcW w:w="1757" w:type="dxa"/>
          </w:tcPr>
          <w:p w:rsidR="0062155F" w:rsidRPr="00FB059C" w:rsidRDefault="0062155F" w:rsidP="00AC3897">
            <w:pPr>
              <w:bidi w:val="0"/>
              <w:jc w:val="center"/>
              <w:rPr>
                <w:b/>
                <w:bCs/>
                <w:iCs/>
                <w:sz w:val="16"/>
                <w:szCs w:val="16"/>
                <w:lang w:bidi="ar-LY"/>
              </w:rPr>
            </w:pPr>
            <w:r w:rsidRPr="00FB059C">
              <w:rPr>
                <w:b/>
                <w:bCs/>
                <w:iCs/>
                <w:sz w:val="16"/>
                <w:szCs w:val="16"/>
                <w:lang w:bidi="ar-LY"/>
              </w:rPr>
              <w:t>MRR</w:t>
            </w:r>
          </w:p>
        </w:tc>
        <w:tc>
          <w:tcPr>
            <w:tcW w:w="2395" w:type="dxa"/>
          </w:tcPr>
          <w:p w:rsidR="0062155F" w:rsidRPr="00FB059C" w:rsidRDefault="0062155F" w:rsidP="00AC3897">
            <w:pPr>
              <w:bidi w:val="0"/>
              <w:jc w:val="center"/>
              <w:rPr>
                <w:b/>
                <w:bCs/>
                <w:iCs/>
                <w:sz w:val="16"/>
                <w:szCs w:val="16"/>
                <w:lang w:bidi="ar-LY"/>
              </w:rPr>
            </w:pPr>
            <w:r w:rsidRPr="00FB059C">
              <w:rPr>
                <w:b/>
                <w:bCs/>
                <w:iCs/>
                <w:sz w:val="16"/>
                <w:szCs w:val="16"/>
                <w:lang w:bidi="ar-LY"/>
              </w:rPr>
              <w:t>parameter</w:t>
            </w:r>
          </w:p>
        </w:tc>
      </w:tr>
      <w:tr w:rsidR="0062155F" w:rsidRPr="00056394" w:rsidTr="00FB059C">
        <w:trPr>
          <w:trHeight w:val="598"/>
          <w:jc w:val="center"/>
        </w:trPr>
        <w:tc>
          <w:tcPr>
            <w:tcW w:w="1691" w:type="dxa"/>
          </w:tcPr>
          <w:p w:rsidR="0062155F" w:rsidRPr="00FB059C" w:rsidRDefault="0062155F" w:rsidP="00AC3897">
            <w:pPr>
              <w:bidi w:val="0"/>
              <w:jc w:val="center"/>
              <w:rPr>
                <w:b/>
                <w:bCs/>
                <w:iCs/>
                <w:sz w:val="16"/>
                <w:szCs w:val="16"/>
                <w:rtl/>
                <w:lang w:bidi="ar-LY"/>
              </w:rPr>
            </w:pPr>
          </w:p>
          <w:p w:rsidR="0062155F" w:rsidRPr="00FB059C" w:rsidRDefault="0062155F" w:rsidP="00AC3897">
            <w:pPr>
              <w:bidi w:val="0"/>
              <w:jc w:val="center"/>
              <w:rPr>
                <w:b/>
                <w:bCs/>
                <w:iCs/>
                <w:sz w:val="16"/>
                <w:szCs w:val="16"/>
                <w:rtl/>
                <w:lang w:bidi="ar-LY"/>
              </w:rPr>
            </w:pPr>
          </w:p>
          <w:p w:rsidR="0062155F" w:rsidRPr="00FB059C" w:rsidRDefault="0062155F" w:rsidP="00AC3897">
            <w:pPr>
              <w:bidi w:val="0"/>
              <w:jc w:val="center"/>
              <w:rPr>
                <w:b/>
                <w:bCs/>
                <w:iCs/>
                <w:sz w:val="16"/>
                <w:szCs w:val="16"/>
                <w:rtl/>
                <w:lang w:bidi="ar-LY"/>
              </w:rPr>
            </w:pPr>
            <w:r w:rsidRPr="00FB059C">
              <w:rPr>
                <w:rFonts w:eastAsia="Calibri"/>
                <w:sz w:val="16"/>
                <w:szCs w:val="16"/>
              </w:rPr>
              <w:t>**</w:t>
            </w:r>
          </w:p>
          <w:p w:rsidR="0062155F" w:rsidRPr="00FB059C" w:rsidRDefault="0062155F" w:rsidP="00AC3897">
            <w:pPr>
              <w:bidi w:val="0"/>
              <w:jc w:val="center"/>
              <w:rPr>
                <w:b/>
                <w:bCs/>
                <w:iCs/>
                <w:sz w:val="16"/>
                <w:szCs w:val="16"/>
                <w:rtl/>
                <w:lang w:bidi="ar-LY"/>
              </w:rPr>
            </w:pPr>
          </w:p>
        </w:tc>
        <w:tc>
          <w:tcPr>
            <w:tcW w:w="1757" w:type="dxa"/>
          </w:tcPr>
          <w:p w:rsidR="0062155F" w:rsidRPr="00FB059C" w:rsidRDefault="0062155F" w:rsidP="00AC3897">
            <w:pPr>
              <w:bidi w:val="0"/>
              <w:jc w:val="center"/>
              <w:rPr>
                <w:rFonts w:eastAsia="Calibri"/>
                <w:sz w:val="16"/>
                <w:szCs w:val="16"/>
              </w:rPr>
            </w:pPr>
            <w:r w:rsidRPr="00FB059C">
              <w:rPr>
                <w:rFonts w:eastAsia="Calibri"/>
                <w:sz w:val="16"/>
                <w:szCs w:val="16"/>
              </w:rPr>
              <w:t>*</w:t>
            </w:r>
          </w:p>
          <w:p w:rsidR="0062155F" w:rsidRPr="00FB059C" w:rsidRDefault="0062155F" w:rsidP="00AC3897">
            <w:pPr>
              <w:bidi w:val="0"/>
              <w:jc w:val="center"/>
              <w:rPr>
                <w:b/>
                <w:bCs/>
                <w:iCs/>
                <w:sz w:val="16"/>
                <w:szCs w:val="16"/>
                <w:rtl/>
                <w:lang w:bidi="ar-LY"/>
              </w:rPr>
            </w:pPr>
          </w:p>
          <w:p w:rsidR="0062155F" w:rsidRPr="00FB059C" w:rsidRDefault="0062155F" w:rsidP="00AC3897">
            <w:pPr>
              <w:bidi w:val="0"/>
              <w:jc w:val="center"/>
              <w:rPr>
                <w:b/>
                <w:bCs/>
                <w:iCs/>
                <w:sz w:val="16"/>
                <w:szCs w:val="16"/>
                <w:rtl/>
                <w:lang w:bidi="ar-LY"/>
              </w:rPr>
            </w:pPr>
            <w:r w:rsidRPr="00FB059C">
              <w:rPr>
                <w:rFonts w:eastAsia="Calibri"/>
                <w:sz w:val="16"/>
                <w:szCs w:val="16"/>
              </w:rPr>
              <w:t>**</w:t>
            </w:r>
          </w:p>
          <w:p w:rsidR="0062155F" w:rsidRPr="00FB059C" w:rsidRDefault="0062155F" w:rsidP="00AC3897">
            <w:pPr>
              <w:bidi w:val="0"/>
              <w:jc w:val="center"/>
              <w:rPr>
                <w:b/>
                <w:bCs/>
                <w:iCs/>
                <w:sz w:val="16"/>
                <w:szCs w:val="16"/>
                <w:rtl/>
                <w:lang w:bidi="ar-LY"/>
              </w:rPr>
            </w:pPr>
          </w:p>
        </w:tc>
        <w:tc>
          <w:tcPr>
            <w:tcW w:w="2395" w:type="dxa"/>
          </w:tcPr>
          <w:p w:rsidR="0062155F" w:rsidRPr="00FB059C" w:rsidRDefault="0062155F" w:rsidP="00AC3897">
            <w:pPr>
              <w:bidi w:val="0"/>
              <w:jc w:val="center"/>
              <w:rPr>
                <w:iCs/>
                <w:sz w:val="16"/>
                <w:szCs w:val="16"/>
                <w:rtl/>
                <w:lang w:bidi="ar-LY"/>
              </w:rPr>
            </w:pPr>
            <w:r w:rsidRPr="00FB059C">
              <w:rPr>
                <w:iCs/>
                <w:sz w:val="16"/>
                <w:szCs w:val="16"/>
                <w:lang w:bidi="ar-LY"/>
              </w:rPr>
              <w:t>A</w:t>
            </w:r>
          </w:p>
          <w:p w:rsidR="0062155F" w:rsidRPr="00FB059C" w:rsidRDefault="0062155F" w:rsidP="00AC3897">
            <w:pPr>
              <w:bidi w:val="0"/>
              <w:jc w:val="center"/>
              <w:rPr>
                <w:iCs/>
                <w:sz w:val="16"/>
                <w:szCs w:val="16"/>
                <w:lang w:bidi="ar-LY"/>
              </w:rPr>
            </w:pPr>
            <w:r w:rsidRPr="00FB059C">
              <w:rPr>
                <w:iCs/>
                <w:sz w:val="16"/>
                <w:szCs w:val="16"/>
                <w:lang w:bidi="ar-LY"/>
              </w:rPr>
              <w:t>B</w:t>
            </w:r>
          </w:p>
          <w:p w:rsidR="0062155F" w:rsidRPr="00FB059C" w:rsidRDefault="0062155F" w:rsidP="00AC3897">
            <w:pPr>
              <w:bidi w:val="0"/>
              <w:jc w:val="center"/>
              <w:rPr>
                <w:iCs/>
                <w:sz w:val="16"/>
                <w:szCs w:val="16"/>
                <w:lang w:bidi="ar-LY"/>
              </w:rPr>
            </w:pPr>
            <w:r w:rsidRPr="00FB059C">
              <w:rPr>
                <w:iCs/>
                <w:sz w:val="16"/>
                <w:szCs w:val="16"/>
                <w:lang w:bidi="ar-LY"/>
              </w:rPr>
              <w:t>C</w:t>
            </w:r>
          </w:p>
          <w:p w:rsidR="0062155F" w:rsidRPr="00FB059C" w:rsidRDefault="0062155F" w:rsidP="00AC3897">
            <w:pPr>
              <w:bidi w:val="0"/>
              <w:jc w:val="center"/>
              <w:rPr>
                <w:b/>
                <w:bCs/>
                <w:iCs/>
                <w:sz w:val="16"/>
                <w:szCs w:val="16"/>
                <w:lang w:bidi="ar-LY"/>
              </w:rPr>
            </w:pPr>
            <w:r w:rsidRPr="00FB059C">
              <w:rPr>
                <w:iCs/>
                <w:sz w:val="16"/>
                <w:szCs w:val="16"/>
                <w:lang w:bidi="ar-LY"/>
              </w:rPr>
              <w:t>D</w:t>
            </w:r>
          </w:p>
        </w:tc>
      </w:tr>
    </w:tbl>
    <w:p w:rsidR="006C7C78" w:rsidRDefault="006C7C78" w:rsidP="006C7C78">
      <w:pPr>
        <w:autoSpaceDE w:val="0"/>
        <w:autoSpaceDN w:val="0"/>
        <w:bidi w:val="0"/>
        <w:adjustRightInd w:val="0"/>
        <w:rPr>
          <w:rFonts w:eastAsia="Calibri"/>
          <w:b/>
          <w:bCs/>
          <w:sz w:val="22"/>
          <w:szCs w:val="22"/>
        </w:rPr>
      </w:pPr>
    </w:p>
    <w:p w:rsidR="0062155F" w:rsidRDefault="001A7FB6" w:rsidP="006C7C78">
      <w:pPr>
        <w:autoSpaceDE w:val="0"/>
        <w:autoSpaceDN w:val="0"/>
        <w:bidi w:val="0"/>
        <w:adjustRightInd w:val="0"/>
        <w:rPr>
          <w:rFonts w:eastAsia="Calibri"/>
          <w:b/>
          <w:bCs/>
          <w:sz w:val="22"/>
          <w:szCs w:val="22"/>
        </w:rPr>
      </w:pPr>
      <w:r w:rsidRPr="0062155F">
        <w:rPr>
          <w:rFonts w:eastAsia="Calibri"/>
          <w:b/>
          <w:bCs/>
          <w:sz w:val="22"/>
          <w:szCs w:val="22"/>
        </w:rPr>
        <w:t>Conclusions</w:t>
      </w:r>
    </w:p>
    <w:p w:rsidR="00326C94" w:rsidRPr="00326C94" w:rsidRDefault="00326C94" w:rsidP="006C7C78">
      <w:pPr>
        <w:bidi w:val="0"/>
        <w:spacing w:line="276" w:lineRule="auto"/>
        <w:jc w:val="lowKashida"/>
        <w:rPr>
          <w:sz w:val="22"/>
          <w:szCs w:val="22"/>
        </w:rPr>
      </w:pPr>
      <w:r w:rsidRPr="00326C94">
        <w:rPr>
          <w:sz w:val="22"/>
          <w:szCs w:val="22"/>
        </w:rPr>
        <w:t>From the experiments concerned with electrical discharge in oil as a dielectric, it was found that:</w:t>
      </w:r>
    </w:p>
    <w:p w:rsidR="00683B44" w:rsidRPr="000779AA" w:rsidRDefault="00326C94" w:rsidP="006C7C78">
      <w:pPr>
        <w:pStyle w:val="a5"/>
        <w:numPr>
          <w:ilvl w:val="0"/>
          <w:numId w:val="10"/>
        </w:numPr>
        <w:autoSpaceDE w:val="0"/>
        <w:autoSpaceDN w:val="0"/>
        <w:bidi w:val="0"/>
        <w:adjustRightInd w:val="0"/>
        <w:spacing w:line="276" w:lineRule="auto"/>
        <w:ind w:left="0" w:right="170" w:hanging="283"/>
        <w:jc w:val="lowKashida"/>
        <w:rPr>
          <w:sz w:val="22"/>
          <w:szCs w:val="22"/>
        </w:rPr>
      </w:pPr>
      <w:r w:rsidRPr="000779AA">
        <w:rPr>
          <w:sz w:val="22"/>
          <w:szCs w:val="22"/>
        </w:rPr>
        <w:t>Taguchi method indicate optimal experimental from all experiments, the experimental results for the (MRR) number twelve is the best through the higher signal to noise ratio which calculate (-12.0620), and t</w:t>
      </w:r>
      <w:r w:rsidR="001D7BC3">
        <w:rPr>
          <w:sz w:val="22"/>
          <w:szCs w:val="22"/>
        </w:rPr>
        <w:t>here machining parameters was [</w:t>
      </w:r>
      <w:r w:rsidRPr="000779AA">
        <w:rPr>
          <w:sz w:val="22"/>
          <w:szCs w:val="22"/>
        </w:rPr>
        <w:t xml:space="preserve">Workpiece polarity(+), Discharge current (23 A), Pulse-on time </w:t>
      </w:r>
      <w:r w:rsidR="001D7BC3">
        <w:rPr>
          <w:sz w:val="22"/>
          <w:szCs w:val="22"/>
        </w:rPr>
        <w:t>(800 µs) and Duty factor (0.95)</w:t>
      </w:r>
      <w:r w:rsidRPr="000779AA">
        <w:rPr>
          <w:sz w:val="22"/>
          <w:szCs w:val="22"/>
        </w:rPr>
        <w:t>]. And the experimental results for the (Ra) number sixteen is the best through the higher signal to noise ratio which calculate (-</w:t>
      </w:r>
      <w:r w:rsidRPr="000779AA">
        <w:rPr>
          <w:sz w:val="22"/>
          <w:szCs w:val="22"/>
          <w:lang w:bidi="ar-LY"/>
        </w:rPr>
        <w:t>19.0848</w:t>
      </w:r>
      <w:r w:rsidRPr="000779AA">
        <w:rPr>
          <w:sz w:val="22"/>
          <w:szCs w:val="22"/>
        </w:rPr>
        <w:t>), and there machining parameters was [Workpiece polarity(+), Discharge current (9 A), Pulse-on time (2400 µs) and Duty factor (0.5)].</w:t>
      </w:r>
    </w:p>
    <w:p w:rsidR="00FD75B9" w:rsidRPr="00326C94" w:rsidRDefault="00FD75B9" w:rsidP="006C7C78">
      <w:pPr>
        <w:autoSpaceDE w:val="0"/>
        <w:autoSpaceDN w:val="0"/>
        <w:bidi w:val="0"/>
        <w:adjustRightInd w:val="0"/>
        <w:spacing w:line="276" w:lineRule="auto"/>
        <w:ind w:right="170"/>
        <w:jc w:val="lowKashida"/>
        <w:rPr>
          <w:sz w:val="22"/>
          <w:szCs w:val="22"/>
        </w:rPr>
      </w:pPr>
    </w:p>
    <w:p w:rsidR="00326C94" w:rsidRPr="00326C94" w:rsidRDefault="00326C94" w:rsidP="006C7C78">
      <w:pPr>
        <w:pStyle w:val="a5"/>
        <w:numPr>
          <w:ilvl w:val="0"/>
          <w:numId w:val="10"/>
        </w:numPr>
        <w:autoSpaceDE w:val="0"/>
        <w:autoSpaceDN w:val="0"/>
        <w:bidi w:val="0"/>
        <w:adjustRightInd w:val="0"/>
        <w:spacing w:line="276" w:lineRule="auto"/>
        <w:ind w:left="0" w:right="170" w:hanging="283"/>
        <w:jc w:val="lowKashida"/>
        <w:rPr>
          <w:rFonts w:eastAsia="Calibri"/>
          <w:sz w:val="22"/>
          <w:szCs w:val="22"/>
        </w:rPr>
      </w:pPr>
      <w:r w:rsidRPr="000779AA">
        <w:rPr>
          <w:sz w:val="22"/>
          <w:szCs w:val="22"/>
        </w:rPr>
        <w:t>By using Taguchi Analysis Predicted values :</w:t>
      </w:r>
    </w:p>
    <w:p w:rsidR="00326C94" w:rsidRPr="000779AA" w:rsidRDefault="00326C94" w:rsidP="006C7C78">
      <w:pPr>
        <w:pStyle w:val="a5"/>
        <w:numPr>
          <w:ilvl w:val="0"/>
          <w:numId w:val="4"/>
        </w:numPr>
        <w:autoSpaceDE w:val="0"/>
        <w:autoSpaceDN w:val="0"/>
        <w:bidi w:val="0"/>
        <w:adjustRightInd w:val="0"/>
        <w:spacing w:line="276" w:lineRule="auto"/>
        <w:ind w:left="426" w:right="566" w:hanging="284"/>
        <w:jc w:val="lowKashida"/>
        <w:rPr>
          <w:sz w:val="22"/>
          <w:szCs w:val="22"/>
        </w:rPr>
      </w:pPr>
      <w:r w:rsidRPr="000779AA">
        <w:rPr>
          <w:sz w:val="22"/>
          <w:szCs w:val="22"/>
        </w:rPr>
        <w:t xml:space="preserve">Improve the MRR from </w:t>
      </w:r>
      <w:r w:rsidRPr="000779AA">
        <w:rPr>
          <w:rFonts w:hint="cs"/>
          <w:sz w:val="22"/>
          <w:szCs w:val="22"/>
          <w:rtl/>
        </w:rPr>
        <w:t>0.2494</w:t>
      </w:r>
      <w:r w:rsidRPr="000779AA">
        <w:rPr>
          <w:sz w:val="22"/>
          <w:szCs w:val="22"/>
        </w:rPr>
        <w:t xml:space="preserve"> g/min to </w:t>
      </w:r>
      <w:r w:rsidRPr="000779AA">
        <w:rPr>
          <w:rFonts w:eastAsia="Calibri"/>
          <w:sz w:val="22"/>
          <w:szCs w:val="22"/>
        </w:rPr>
        <w:t>0.3871</w:t>
      </w:r>
      <w:r w:rsidRPr="000779AA">
        <w:rPr>
          <w:sz w:val="22"/>
          <w:szCs w:val="22"/>
        </w:rPr>
        <w:t xml:space="preserve"> g/min by increase 55.2</w:t>
      </w:r>
      <w:r w:rsidR="001A7FB6" w:rsidRPr="000779AA">
        <w:rPr>
          <w:sz w:val="22"/>
          <w:szCs w:val="22"/>
        </w:rPr>
        <w:t>%</w:t>
      </w:r>
      <w:r w:rsidRPr="000779AA">
        <w:rPr>
          <w:sz w:val="22"/>
          <w:szCs w:val="22"/>
        </w:rPr>
        <w:t xml:space="preserve"> </w:t>
      </w:r>
      <w:r w:rsidR="000779AA">
        <w:rPr>
          <w:sz w:val="22"/>
          <w:szCs w:val="22"/>
        </w:rPr>
        <w:t>a</w:t>
      </w:r>
      <w:r w:rsidR="001A7FB6" w:rsidRPr="000779AA">
        <w:rPr>
          <w:sz w:val="22"/>
          <w:szCs w:val="22"/>
        </w:rPr>
        <w:t>nd i</w:t>
      </w:r>
      <w:r w:rsidRPr="000779AA">
        <w:rPr>
          <w:sz w:val="22"/>
          <w:szCs w:val="22"/>
        </w:rPr>
        <w:t>mprove the Ra from 9</w:t>
      </w:r>
      <w:r w:rsidRPr="000779AA">
        <w:rPr>
          <w:b/>
          <w:bCs/>
          <w:sz w:val="22"/>
          <w:szCs w:val="22"/>
        </w:rPr>
        <w:t xml:space="preserve"> </w:t>
      </w:r>
      <w:r w:rsidRPr="000779AA">
        <w:rPr>
          <w:sz w:val="22"/>
          <w:szCs w:val="22"/>
        </w:rPr>
        <w:t>µm to 8.3 µm decreases by 7.7%.</w:t>
      </w:r>
    </w:p>
    <w:p w:rsidR="00326C94" w:rsidRPr="000779AA" w:rsidRDefault="00326C94" w:rsidP="006C7C78">
      <w:pPr>
        <w:numPr>
          <w:ilvl w:val="0"/>
          <w:numId w:val="4"/>
        </w:numPr>
        <w:autoSpaceDE w:val="0"/>
        <w:autoSpaceDN w:val="0"/>
        <w:bidi w:val="0"/>
        <w:adjustRightInd w:val="0"/>
        <w:spacing w:line="276" w:lineRule="auto"/>
        <w:ind w:left="426" w:right="566" w:hanging="284"/>
        <w:jc w:val="lowKashida"/>
        <w:rPr>
          <w:sz w:val="22"/>
          <w:szCs w:val="22"/>
        </w:rPr>
      </w:pPr>
      <w:r w:rsidRPr="000779AA">
        <w:rPr>
          <w:sz w:val="22"/>
          <w:szCs w:val="22"/>
        </w:rPr>
        <w:t>Improve signal to noise ratio (S/N) MRR from -12.0620</w:t>
      </w:r>
      <w:r w:rsidR="001A7FB6" w:rsidRPr="000779AA">
        <w:rPr>
          <w:sz w:val="22"/>
          <w:szCs w:val="22"/>
        </w:rPr>
        <w:t xml:space="preserve"> </w:t>
      </w:r>
      <w:r w:rsidRPr="000779AA">
        <w:rPr>
          <w:sz w:val="22"/>
          <w:szCs w:val="22"/>
        </w:rPr>
        <w:t xml:space="preserve">to </w:t>
      </w:r>
      <w:r w:rsidRPr="000779AA">
        <w:rPr>
          <w:rFonts w:eastAsia="Calibri"/>
          <w:sz w:val="22"/>
          <w:szCs w:val="22"/>
        </w:rPr>
        <w:t>-8.2435</w:t>
      </w:r>
      <w:r w:rsidRPr="000779AA">
        <w:rPr>
          <w:sz w:val="22"/>
          <w:szCs w:val="22"/>
        </w:rPr>
        <w:t xml:space="preserve"> by increase</w:t>
      </w:r>
      <w:r w:rsidR="001A7FB6" w:rsidRPr="000779AA">
        <w:rPr>
          <w:sz w:val="22"/>
          <w:szCs w:val="22"/>
        </w:rPr>
        <w:t xml:space="preserve"> 31% and signal to noise (S/N) Ra from -</w:t>
      </w:r>
      <w:r w:rsidR="001A7FB6" w:rsidRPr="000779AA">
        <w:rPr>
          <w:sz w:val="22"/>
          <w:szCs w:val="22"/>
          <w:lang w:bidi="ar-LY"/>
        </w:rPr>
        <w:t>19.0848</w:t>
      </w:r>
      <w:r w:rsidR="001A7FB6" w:rsidRPr="000779AA">
        <w:rPr>
          <w:sz w:val="22"/>
          <w:szCs w:val="22"/>
        </w:rPr>
        <w:t xml:space="preserve"> to -18.4129 by increase 3.5%. </w:t>
      </w:r>
    </w:p>
    <w:p w:rsidR="00FD75B9" w:rsidRPr="00326C94" w:rsidRDefault="00FD75B9" w:rsidP="00A45991">
      <w:pPr>
        <w:autoSpaceDE w:val="0"/>
        <w:autoSpaceDN w:val="0"/>
        <w:bidi w:val="0"/>
        <w:adjustRightInd w:val="0"/>
        <w:spacing w:line="276" w:lineRule="auto"/>
        <w:ind w:left="765" w:right="566"/>
        <w:jc w:val="lowKashida"/>
        <w:rPr>
          <w:sz w:val="22"/>
          <w:szCs w:val="22"/>
        </w:rPr>
      </w:pPr>
    </w:p>
    <w:p w:rsidR="00326C94" w:rsidRPr="000779AA" w:rsidRDefault="00326C94" w:rsidP="006C7C78">
      <w:pPr>
        <w:pStyle w:val="a5"/>
        <w:numPr>
          <w:ilvl w:val="0"/>
          <w:numId w:val="10"/>
        </w:numPr>
        <w:autoSpaceDE w:val="0"/>
        <w:autoSpaceDN w:val="0"/>
        <w:bidi w:val="0"/>
        <w:adjustRightInd w:val="0"/>
        <w:spacing w:after="240" w:line="276" w:lineRule="auto"/>
        <w:ind w:left="0" w:right="170" w:hanging="283"/>
        <w:jc w:val="lowKashida"/>
        <w:rPr>
          <w:sz w:val="22"/>
          <w:szCs w:val="22"/>
        </w:rPr>
      </w:pPr>
      <w:r w:rsidRPr="000779AA">
        <w:rPr>
          <w:sz w:val="22"/>
          <w:szCs w:val="22"/>
        </w:rPr>
        <w:t xml:space="preserve">Analysis of variance (ANOVA) investigate the process parameters significantly affect the performance characteristics. the most effective parameters  the discharge currant of EDM mainly affects the MRR and Ra. </w:t>
      </w:r>
    </w:p>
    <w:p w:rsidR="00FD75B9" w:rsidRPr="001A7FB6" w:rsidRDefault="00FD75B9" w:rsidP="006C7C78">
      <w:pPr>
        <w:pStyle w:val="a5"/>
        <w:bidi w:val="0"/>
        <w:spacing w:before="100" w:beforeAutospacing="1" w:after="100" w:afterAutospacing="1" w:line="276" w:lineRule="auto"/>
        <w:ind w:left="0" w:right="170"/>
        <w:jc w:val="lowKashida"/>
        <w:rPr>
          <w:sz w:val="22"/>
          <w:szCs w:val="22"/>
        </w:rPr>
      </w:pPr>
    </w:p>
    <w:p w:rsidR="00326C94" w:rsidRDefault="00326C94" w:rsidP="006C7C78">
      <w:pPr>
        <w:pStyle w:val="a5"/>
        <w:numPr>
          <w:ilvl w:val="0"/>
          <w:numId w:val="10"/>
        </w:numPr>
        <w:autoSpaceDE w:val="0"/>
        <w:autoSpaceDN w:val="0"/>
        <w:bidi w:val="0"/>
        <w:adjustRightInd w:val="0"/>
        <w:spacing w:after="240" w:line="276" w:lineRule="auto"/>
        <w:ind w:left="0" w:right="170" w:hanging="283"/>
        <w:jc w:val="lowKashida"/>
        <w:rPr>
          <w:sz w:val="22"/>
          <w:szCs w:val="22"/>
        </w:rPr>
      </w:pPr>
      <w:r w:rsidRPr="00326C94">
        <w:rPr>
          <w:sz w:val="22"/>
          <w:szCs w:val="22"/>
        </w:rPr>
        <w:t xml:space="preserve">Due the experiments it was found that the surface roughness is quit rough, and to improving the quality of this surface roughness is possible by using rough and finishing machining stages. </w:t>
      </w:r>
    </w:p>
    <w:p w:rsidR="00326C94" w:rsidRDefault="001A7FB6" w:rsidP="006C7C78">
      <w:pPr>
        <w:autoSpaceDE w:val="0"/>
        <w:autoSpaceDN w:val="0"/>
        <w:bidi w:val="0"/>
        <w:adjustRightInd w:val="0"/>
        <w:spacing w:line="276" w:lineRule="auto"/>
        <w:ind w:right="170"/>
        <w:jc w:val="lowKashida"/>
        <w:rPr>
          <w:rFonts w:eastAsia="Calibri"/>
          <w:b/>
          <w:bCs/>
          <w:sz w:val="22"/>
          <w:szCs w:val="22"/>
        </w:rPr>
      </w:pPr>
      <w:r w:rsidRPr="001A7FB6">
        <w:rPr>
          <w:rFonts w:eastAsia="Calibri"/>
          <w:b/>
          <w:bCs/>
          <w:sz w:val="22"/>
          <w:szCs w:val="22"/>
        </w:rPr>
        <w:t>References</w:t>
      </w:r>
    </w:p>
    <w:p w:rsidR="00A70C99" w:rsidRPr="00080FC6" w:rsidRDefault="00A70C99" w:rsidP="006C7C78">
      <w:pPr>
        <w:pStyle w:val="a5"/>
        <w:numPr>
          <w:ilvl w:val="0"/>
          <w:numId w:val="13"/>
        </w:numPr>
        <w:bidi w:val="0"/>
        <w:spacing w:line="360" w:lineRule="auto"/>
        <w:ind w:left="0" w:right="170"/>
        <w:jc w:val="both"/>
        <w:rPr>
          <w:sz w:val="22"/>
          <w:szCs w:val="22"/>
        </w:rPr>
      </w:pPr>
      <w:r w:rsidRPr="00080FC6">
        <w:rPr>
          <w:sz w:val="22"/>
          <w:szCs w:val="22"/>
        </w:rPr>
        <w:t>Guitrau, E. P.," The EDM handbook," 1997 by E.P. Guitrau.</w:t>
      </w:r>
    </w:p>
    <w:p w:rsidR="00A70C99" w:rsidRPr="007757E5" w:rsidRDefault="006A1A56" w:rsidP="006C7C78">
      <w:pPr>
        <w:pStyle w:val="a5"/>
        <w:numPr>
          <w:ilvl w:val="0"/>
          <w:numId w:val="13"/>
        </w:numPr>
        <w:bidi w:val="0"/>
        <w:spacing w:line="360" w:lineRule="auto"/>
        <w:ind w:left="0" w:right="170"/>
        <w:jc w:val="both"/>
        <w:rPr>
          <w:sz w:val="22"/>
          <w:szCs w:val="22"/>
        </w:rPr>
      </w:pPr>
      <w:r w:rsidRPr="004957DB">
        <w:rPr>
          <w:sz w:val="22"/>
          <w:szCs w:val="22"/>
        </w:rPr>
        <w:t>Klaus. H., et al</w:t>
      </w:r>
      <w:r>
        <w:rPr>
          <w:sz w:val="22"/>
          <w:szCs w:val="22"/>
        </w:rPr>
        <w:t>.,</w:t>
      </w:r>
      <w:r w:rsidRPr="004957DB">
        <w:rPr>
          <w:sz w:val="22"/>
          <w:szCs w:val="22"/>
        </w:rPr>
        <w:t xml:space="preserve"> </w:t>
      </w:r>
      <w:r w:rsidR="00A70C99" w:rsidRPr="007757E5">
        <w:rPr>
          <w:sz w:val="22"/>
          <w:szCs w:val="22"/>
        </w:rPr>
        <w:t>"Experiment</w:t>
      </w:r>
      <w:r w:rsidR="00F746F2">
        <w:rPr>
          <w:sz w:val="22"/>
          <w:szCs w:val="22"/>
        </w:rPr>
        <w:t xml:space="preserve">al Design," </w:t>
      </w:r>
      <w:hyperlink r:id="rId17" w:history="1">
        <w:r w:rsidRPr="006A1A56">
          <w:t>http://www.statsoft.com/textbook/</w:t>
        </w:r>
      </w:hyperlink>
      <w:r w:rsidRPr="007757E5">
        <w:rPr>
          <w:sz w:val="22"/>
          <w:szCs w:val="22"/>
        </w:rPr>
        <w:t>,</w:t>
      </w:r>
      <w:r>
        <w:rPr>
          <w:sz w:val="22"/>
          <w:szCs w:val="22"/>
        </w:rPr>
        <w:t xml:space="preserve"> </w:t>
      </w:r>
      <w:r w:rsidR="00F746F2">
        <w:rPr>
          <w:sz w:val="22"/>
          <w:szCs w:val="22"/>
        </w:rPr>
        <w:t xml:space="preserve">(Industrial DOE) / </w:t>
      </w:r>
      <w:r w:rsidR="00080FC6" w:rsidRPr="007757E5">
        <w:rPr>
          <w:sz w:val="22"/>
          <w:szCs w:val="22"/>
        </w:rPr>
        <w:t>Statistical</w:t>
      </w:r>
      <w:r w:rsidR="00A70C99" w:rsidRPr="007757E5">
        <w:rPr>
          <w:sz w:val="22"/>
          <w:szCs w:val="22"/>
        </w:rPr>
        <w:t xml:space="preserve"> is a trademark of Stat</w:t>
      </w:r>
      <w:r w:rsidR="00080FC6" w:rsidRPr="007757E5">
        <w:rPr>
          <w:sz w:val="22"/>
          <w:szCs w:val="22"/>
        </w:rPr>
        <w:t xml:space="preserve"> </w:t>
      </w:r>
      <w:r w:rsidR="00A70C99" w:rsidRPr="007757E5">
        <w:rPr>
          <w:sz w:val="22"/>
          <w:szCs w:val="22"/>
        </w:rPr>
        <w:t xml:space="preserve">Soft,pp 20-34, Inc., 1984-2003. </w:t>
      </w:r>
    </w:p>
    <w:p w:rsidR="00A70C99" w:rsidRPr="007757E5" w:rsidRDefault="00A70C99" w:rsidP="006C7C78">
      <w:pPr>
        <w:pStyle w:val="a5"/>
        <w:numPr>
          <w:ilvl w:val="0"/>
          <w:numId w:val="13"/>
        </w:numPr>
        <w:bidi w:val="0"/>
        <w:spacing w:line="360" w:lineRule="auto"/>
        <w:ind w:left="0" w:right="170"/>
        <w:jc w:val="both"/>
        <w:rPr>
          <w:sz w:val="22"/>
          <w:szCs w:val="22"/>
        </w:rPr>
      </w:pPr>
      <w:r w:rsidRPr="007757E5">
        <w:rPr>
          <w:sz w:val="22"/>
          <w:szCs w:val="22"/>
        </w:rPr>
        <w:t>Antony. J., et al "Applications of Taguchi</w:t>
      </w:r>
      <w:r w:rsidR="00476EC7" w:rsidRPr="007757E5">
        <w:rPr>
          <w:sz w:val="22"/>
          <w:szCs w:val="22"/>
        </w:rPr>
        <w:t xml:space="preserve"> approach to statistical design of </w:t>
      </w:r>
      <w:r w:rsidRPr="007757E5">
        <w:rPr>
          <w:sz w:val="22"/>
          <w:szCs w:val="22"/>
        </w:rPr>
        <w:t>experiments," www.emeraldinsight.com/researchregister, International Journal of Productivity and Performance</w:t>
      </w:r>
      <w:r w:rsidR="006C7C78">
        <w:rPr>
          <w:sz w:val="22"/>
          <w:szCs w:val="22"/>
        </w:rPr>
        <w:t xml:space="preserve"> Management Vol. 53 No. 5, 2004</w:t>
      </w:r>
      <w:r w:rsidRPr="007757E5">
        <w:rPr>
          <w:sz w:val="22"/>
          <w:szCs w:val="22"/>
        </w:rPr>
        <w:t>.</w:t>
      </w:r>
    </w:p>
    <w:p w:rsidR="00A70C99" w:rsidRPr="00080FC6" w:rsidRDefault="00A70C99" w:rsidP="006C7C78">
      <w:pPr>
        <w:pStyle w:val="a5"/>
        <w:numPr>
          <w:ilvl w:val="0"/>
          <w:numId w:val="13"/>
        </w:numPr>
        <w:bidi w:val="0"/>
        <w:spacing w:line="276" w:lineRule="auto"/>
        <w:ind w:left="0" w:right="170"/>
        <w:jc w:val="both"/>
        <w:rPr>
          <w:sz w:val="22"/>
          <w:szCs w:val="22"/>
        </w:rPr>
      </w:pPr>
      <w:r w:rsidRPr="00080FC6">
        <w:rPr>
          <w:sz w:val="22"/>
          <w:szCs w:val="22"/>
        </w:rPr>
        <w:t>Antony. J., et al "Teaching the Taguchi method to industrial</w:t>
      </w:r>
      <w:r w:rsidRPr="00080FC6">
        <w:rPr>
          <w:sz w:val="22"/>
          <w:szCs w:val="22"/>
          <w:rtl/>
        </w:rPr>
        <w:t xml:space="preserve"> </w:t>
      </w:r>
      <w:r w:rsidRPr="00080FC6">
        <w:rPr>
          <w:sz w:val="22"/>
          <w:szCs w:val="22"/>
        </w:rPr>
        <w:t xml:space="preserve">engineers," Volume 50 Number 4 2001 pp, 141-149, </w:t>
      </w:r>
      <w:hyperlink r:id="rId18" w:anchor="search=%22Teaching%20the%20taguchi%20method%20to%20industrial%20engineers%22" w:history="1">
        <w:r w:rsidRPr="00080FC6">
          <w:rPr>
            <w:sz w:val="22"/>
            <w:szCs w:val="22"/>
          </w:rPr>
          <w:t>www.caledonian.ac.uk</w:t>
        </w:r>
      </w:hyperlink>
      <w:r w:rsidRPr="00080FC6">
        <w:rPr>
          <w:sz w:val="22"/>
          <w:szCs w:val="22"/>
        </w:rPr>
        <w:t xml:space="preserve">.com/ University of </w:t>
      </w:r>
      <w:r w:rsidR="00080FC6" w:rsidRPr="00080FC6">
        <w:rPr>
          <w:sz w:val="22"/>
          <w:szCs w:val="22"/>
        </w:rPr>
        <w:t>Warwick, Coventry</w:t>
      </w:r>
      <w:r w:rsidRPr="00080FC6">
        <w:rPr>
          <w:sz w:val="22"/>
          <w:szCs w:val="22"/>
        </w:rPr>
        <w:t>, UK.</w:t>
      </w:r>
    </w:p>
    <w:sectPr w:rsidR="00A70C99" w:rsidRPr="00080FC6" w:rsidSect="00997EA9">
      <w:type w:val="continuous"/>
      <w:pgSz w:w="11906" w:h="16838"/>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90B" w:rsidRDefault="0041690B" w:rsidP="00A45991">
      <w:r>
        <w:separator/>
      </w:r>
    </w:p>
  </w:endnote>
  <w:endnote w:type="continuationSeparator" w:id="1">
    <w:p w:rsidR="0041690B" w:rsidRDefault="0041690B" w:rsidP="00A45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ymbol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707" w:rsidRDefault="00532707" w:rsidP="00532707">
    <w:pPr>
      <w:pStyle w:val="ac"/>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90B" w:rsidRDefault="0041690B" w:rsidP="00A45991">
      <w:r>
        <w:separator/>
      </w:r>
    </w:p>
  </w:footnote>
  <w:footnote w:type="continuationSeparator" w:id="1">
    <w:p w:rsidR="0041690B" w:rsidRDefault="0041690B" w:rsidP="00A45991">
      <w:r>
        <w:continuationSeparator/>
      </w:r>
    </w:p>
  </w:footnote>
  <w:footnote w:id="2">
    <w:p w:rsidR="00D45C30" w:rsidRPr="00B406E5" w:rsidRDefault="00D45C30" w:rsidP="00D45C30">
      <w:pPr>
        <w:pStyle w:val="a3"/>
        <w:bidi w:val="0"/>
        <w:rPr>
          <w:i/>
          <w:iCs/>
          <w:sz w:val="16"/>
          <w:szCs w:val="16"/>
        </w:rPr>
      </w:pPr>
      <w:r w:rsidRPr="00B406E5">
        <w:rPr>
          <w:rStyle w:val="a4"/>
        </w:rPr>
        <w:footnoteRef/>
      </w:r>
      <w:r w:rsidRPr="00B406E5">
        <w:rPr>
          <w:rStyle w:val="a4"/>
          <w:rtl/>
        </w:rPr>
        <w:t xml:space="preserve"> </w:t>
      </w:r>
      <w:r w:rsidRPr="00B406E5">
        <w:rPr>
          <w:i/>
          <w:iCs/>
          <w:sz w:val="16"/>
          <w:szCs w:val="16"/>
        </w:rPr>
        <w:t>M.Sc. in manufacturing engineering.</w:t>
      </w:r>
    </w:p>
  </w:footnote>
  <w:footnote w:id="3">
    <w:p w:rsidR="001B668E" w:rsidRPr="001B668E" w:rsidRDefault="001B668E" w:rsidP="00B406E5">
      <w:pPr>
        <w:pStyle w:val="a3"/>
        <w:bidi w:val="0"/>
        <w:spacing w:line="276" w:lineRule="auto"/>
        <w:ind w:right="836"/>
        <w:rPr>
          <w:i/>
          <w:iCs/>
          <w:sz w:val="16"/>
          <w:szCs w:val="16"/>
          <w:lang w:bidi="ar-LY"/>
        </w:rPr>
      </w:pPr>
      <w:r>
        <w:rPr>
          <w:rStyle w:val="a4"/>
        </w:rPr>
        <w:footnoteRef/>
      </w:r>
      <w:r w:rsidRPr="00C97978">
        <w:rPr>
          <w:sz w:val="18"/>
          <w:szCs w:val="18"/>
          <w:rtl/>
        </w:rPr>
        <w:t xml:space="preserve"> </w:t>
      </w:r>
      <w:r w:rsidRPr="001B668E">
        <w:rPr>
          <w:i/>
          <w:iCs/>
          <w:sz w:val="16"/>
          <w:szCs w:val="16"/>
        </w:rPr>
        <w:t xml:space="preserve">Ph.D. in mechanical and manufacturing eng. E-mail: </w:t>
      </w:r>
      <w:hyperlink r:id="rId1" w:history="1">
        <w:r w:rsidRPr="001B668E">
          <w:rPr>
            <w:rStyle w:val="Hyperlink"/>
            <w:i/>
            <w:iCs/>
            <w:sz w:val="16"/>
            <w:szCs w:val="16"/>
          </w:rPr>
          <w:t>hussam.elsheikh2@mail.dcu.ie</w:t>
        </w:r>
      </w:hyperlink>
    </w:p>
    <w:p w:rsidR="001B668E" w:rsidRDefault="001B668E" w:rsidP="001B668E">
      <w:pPr>
        <w:pStyle w:val="a3"/>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71DE"/>
    <w:multiLevelType w:val="hybridMultilevel"/>
    <w:tmpl w:val="5C0E12CC"/>
    <w:lvl w:ilvl="0" w:tplc="7BAE3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73B16"/>
    <w:multiLevelType w:val="hybridMultilevel"/>
    <w:tmpl w:val="F880D9E6"/>
    <w:lvl w:ilvl="0" w:tplc="7BAE3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D40D4"/>
    <w:multiLevelType w:val="hybridMultilevel"/>
    <w:tmpl w:val="D06C70F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1A2B2485"/>
    <w:multiLevelType w:val="multilevel"/>
    <w:tmpl w:val="51F80A4E"/>
    <w:lvl w:ilvl="0">
      <w:start w:val="5"/>
      <w:numFmt w:val="decimal"/>
      <w:lvlText w:val="%1"/>
      <w:lvlJc w:val="left"/>
      <w:pPr>
        <w:ind w:left="375" w:hanging="375"/>
      </w:pPr>
      <w:rPr>
        <w:rFonts w:hint="default"/>
      </w:rPr>
    </w:lvl>
    <w:lvl w:ilvl="1">
      <w:start w:val="2"/>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21A91A13"/>
    <w:multiLevelType w:val="hybridMultilevel"/>
    <w:tmpl w:val="08863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35E93"/>
    <w:multiLevelType w:val="hybridMultilevel"/>
    <w:tmpl w:val="9E68635E"/>
    <w:lvl w:ilvl="0" w:tplc="675A851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B825FA2"/>
    <w:multiLevelType w:val="hybridMultilevel"/>
    <w:tmpl w:val="017EB2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50D9D"/>
    <w:multiLevelType w:val="hybridMultilevel"/>
    <w:tmpl w:val="B4E66BD6"/>
    <w:lvl w:ilvl="0" w:tplc="9968B3A4">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32677A7"/>
    <w:multiLevelType w:val="hybridMultilevel"/>
    <w:tmpl w:val="0C8CA480"/>
    <w:lvl w:ilvl="0" w:tplc="2670062C">
      <w:start w:val="1"/>
      <w:numFmt w:val="decimal"/>
      <w:lvlText w:val="%1-"/>
      <w:lvlJc w:val="left"/>
      <w:pPr>
        <w:ind w:left="881" w:hanging="405"/>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9">
    <w:nsid w:val="43D050B1"/>
    <w:multiLevelType w:val="hybridMultilevel"/>
    <w:tmpl w:val="CDE21614"/>
    <w:lvl w:ilvl="0" w:tplc="410822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912A09"/>
    <w:multiLevelType w:val="hybridMultilevel"/>
    <w:tmpl w:val="BBA8B2A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58E05212"/>
    <w:multiLevelType w:val="hybridMultilevel"/>
    <w:tmpl w:val="827A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5269DA"/>
    <w:multiLevelType w:val="hybridMultilevel"/>
    <w:tmpl w:val="5F220796"/>
    <w:lvl w:ilvl="0" w:tplc="52528A1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8C0D96"/>
    <w:multiLevelType w:val="hybridMultilevel"/>
    <w:tmpl w:val="E4A07444"/>
    <w:lvl w:ilvl="0" w:tplc="52528A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D72ED3"/>
    <w:multiLevelType w:val="hybridMultilevel"/>
    <w:tmpl w:val="B90A41B0"/>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5">
    <w:nsid w:val="739C0B37"/>
    <w:multiLevelType w:val="hybridMultilevel"/>
    <w:tmpl w:val="E042D862"/>
    <w:lvl w:ilvl="0" w:tplc="29E6AF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996326"/>
    <w:multiLevelType w:val="hybridMultilevel"/>
    <w:tmpl w:val="179E5584"/>
    <w:lvl w:ilvl="0" w:tplc="04090001">
      <w:start w:val="1"/>
      <w:numFmt w:val="bullet"/>
      <w:lvlText w:val=""/>
      <w:lvlJc w:val="left"/>
      <w:pPr>
        <w:ind w:left="1620" w:hanging="360"/>
      </w:pPr>
      <w:rPr>
        <w:rFonts w:ascii="Symbol" w:hAnsi="Symbol" w:hint="default"/>
      </w:rPr>
    </w:lvl>
    <w:lvl w:ilvl="1" w:tplc="3B3CE68E">
      <w:start w:val="4"/>
      <w:numFmt w:val="bullet"/>
      <w:lvlText w:val="-"/>
      <w:lvlJc w:val="left"/>
      <w:pPr>
        <w:ind w:left="2340" w:hanging="360"/>
      </w:pPr>
      <w:rPr>
        <w:rFonts w:ascii="Times New Roman" w:eastAsia="Times New Roman" w:hAnsi="Times New Roman" w:cs="Times New Roman"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7AF97386"/>
    <w:multiLevelType w:val="multilevel"/>
    <w:tmpl w:val="E7E6F81C"/>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rFonts w:ascii="Times New Roman" w:hAnsi="Times New Roman" w:cs="Times New Roman" w:hint="default"/>
        <w:i w:val="0"/>
        <w:iCs w:val="0"/>
        <w:u w:val="none"/>
      </w:rPr>
    </w:lvl>
    <w:lvl w:ilvl="2">
      <w:start w:val="1"/>
      <w:numFmt w:val="decimal"/>
      <w:pStyle w:val="3"/>
      <w:lvlText w:val="%1.%2.%3"/>
      <w:lvlJc w:val="left"/>
      <w:pPr>
        <w:tabs>
          <w:tab w:val="num" w:pos="720"/>
        </w:tabs>
        <w:ind w:left="720" w:hanging="720"/>
      </w:pPr>
      <w:rPr>
        <w:rFonts w:ascii="Times New Roman" w:hAnsi="Times New Roman" w:cs="Times New Roman" w:hint="default"/>
        <w:i w:val="0"/>
        <w:iCs w:val="0"/>
        <w:sz w:val="28"/>
        <w:szCs w:val="28"/>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15"/>
  </w:num>
  <w:num w:numId="2">
    <w:abstractNumId w:val="17"/>
  </w:num>
  <w:num w:numId="3">
    <w:abstractNumId w:val="3"/>
  </w:num>
  <w:num w:numId="4">
    <w:abstractNumId w:val="2"/>
  </w:num>
  <w:num w:numId="5">
    <w:abstractNumId w:val="7"/>
  </w:num>
  <w:num w:numId="6">
    <w:abstractNumId w:val="5"/>
  </w:num>
  <w:num w:numId="7">
    <w:abstractNumId w:val="9"/>
  </w:num>
  <w:num w:numId="8">
    <w:abstractNumId w:val="6"/>
  </w:num>
  <w:num w:numId="9">
    <w:abstractNumId w:val="1"/>
  </w:num>
  <w:num w:numId="10">
    <w:abstractNumId w:val="14"/>
  </w:num>
  <w:num w:numId="11">
    <w:abstractNumId w:val="8"/>
  </w:num>
  <w:num w:numId="12">
    <w:abstractNumId w:val="10"/>
  </w:num>
  <w:num w:numId="13">
    <w:abstractNumId w:val="4"/>
  </w:num>
  <w:num w:numId="14">
    <w:abstractNumId w:val="16"/>
  </w:num>
  <w:num w:numId="15">
    <w:abstractNumId w:val="11"/>
  </w:num>
  <w:num w:numId="16">
    <w:abstractNumId w:val="0"/>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0"/>
    <w:footnote w:id="1"/>
  </w:footnotePr>
  <w:endnotePr>
    <w:endnote w:id="0"/>
    <w:endnote w:id="1"/>
  </w:endnotePr>
  <w:compat/>
  <w:rsids>
    <w:rsidRoot w:val="003532B7"/>
    <w:rsid w:val="00030166"/>
    <w:rsid w:val="000779AA"/>
    <w:rsid w:val="00080FC6"/>
    <w:rsid w:val="00083539"/>
    <w:rsid w:val="00145518"/>
    <w:rsid w:val="00145E93"/>
    <w:rsid w:val="001762B3"/>
    <w:rsid w:val="001A7FB6"/>
    <w:rsid w:val="001B668E"/>
    <w:rsid w:val="001D2624"/>
    <w:rsid w:val="001D7BC3"/>
    <w:rsid w:val="00231B02"/>
    <w:rsid w:val="002464AD"/>
    <w:rsid w:val="002565B3"/>
    <w:rsid w:val="00271EE5"/>
    <w:rsid w:val="002B7B0E"/>
    <w:rsid w:val="00326C94"/>
    <w:rsid w:val="0033758F"/>
    <w:rsid w:val="003416C1"/>
    <w:rsid w:val="003532B7"/>
    <w:rsid w:val="00380517"/>
    <w:rsid w:val="003C4A7C"/>
    <w:rsid w:val="0041690B"/>
    <w:rsid w:val="00433E7B"/>
    <w:rsid w:val="00461ABE"/>
    <w:rsid w:val="00476EC7"/>
    <w:rsid w:val="00484B2F"/>
    <w:rsid w:val="00487B85"/>
    <w:rsid w:val="0049270E"/>
    <w:rsid w:val="004D31BA"/>
    <w:rsid w:val="00514C92"/>
    <w:rsid w:val="00532707"/>
    <w:rsid w:val="005339CC"/>
    <w:rsid w:val="0062155F"/>
    <w:rsid w:val="00683B44"/>
    <w:rsid w:val="006A1A56"/>
    <w:rsid w:val="006C7C78"/>
    <w:rsid w:val="006E1BD0"/>
    <w:rsid w:val="00762EE6"/>
    <w:rsid w:val="007757E5"/>
    <w:rsid w:val="00776137"/>
    <w:rsid w:val="0077774D"/>
    <w:rsid w:val="007A18C7"/>
    <w:rsid w:val="00820D0D"/>
    <w:rsid w:val="00842190"/>
    <w:rsid w:val="0084310D"/>
    <w:rsid w:val="008514CB"/>
    <w:rsid w:val="00855FE2"/>
    <w:rsid w:val="008973ED"/>
    <w:rsid w:val="008B35CA"/>
    <w:rsid w:val="008E772E"/>
    <w:rsid w:val="00913CB4"/>
    <w:rsid w:val="009206B9"/>
    <w:rsid w:val="00947C93"/>
    <w:rsid w:val="0099356F"/>
    <w:rsid w:val="00997EA9"/>
    <w:rsid w:val="009A24E7"/>
    <w:rsid w:val="009E6794"/>
    <w:rsid w:val="009F6FF3"/>
    <w:rsid w:val="00A424CE"/>
    <w:rsid w:val="00A45991"/>
    <w:rsid w:val="00A63C29"/>
    <w:rsid w:val="00A70C99"/>
    <w:rsid w:val="00AC3897"/>
    <w:rsid w:val="00AD2CC2"/>
    <w:rsid w:val="00AD5C52"/>
    <w:rsid w:val="00B406E5"/>
    <w:rsid w:val="00B61D5A"/>
    <w:rsid w:val="00B74E49"/>
    <w:rsid w:val="00B8467A"/>
    <w:rsid w:val="00BC52B8"/>
    <w:rsid w:val="00BF451F"/>
    <w:rsid w:val="00C13E82"/>
    <w:rsid w:val="00C84505"/>
    <w:rsid w:val="00CC3BD0"/>
    <w:rsid w:val="00D02811"/>
    <w:rsid w:val="00D45C30"/>
    <w:rsid w:val="00D66F69"/>
    <w:rsid w:val="00D717A7"/>
    <w:rsid w:val="00D730F5"/>
    <w:rsid w:val="00E31051"/>
    <w:rsid w:val="00E60411"/>
    <w:rsid w:val="00EC6C01"/>
    <w:rsid w:val="00EF3CFE"/>
    <w:rsid w:val="00F33EC3"/>
    <w:rsid w:val="00F420B2"/>
    <w:rsid w:val="00F44E6C"/>
    <w:rsid w:val="00F746F2"/>
    <w:rsid w:val="00F75141"/>
    <w:rsid w:val="00FB059C"/>
    <w:rsid w:val="00FD2F52"/>
    <w:rsid w:val="00FD3A59"/>
    <w:rsid w:val="00FD75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B7"/>
    <w:pPr>
      <w:bidi/>
    </w:pPr>
    <w:rPr>
      <w:rFonts w:ascii="Times New Roman" w:eastAsia="Times New Roman" w:hAnsi="Times New Roman" w:cs="Times New Roman"/>
      <w:sz w:val="24"/>
      <w:szCs w:val="24"/>
    </w:rPr>
  </w:style>
  <w:style w:type="paragraph" w:styleId="1">
    <w:name w:val="heading 1"/>
    <w:basedOn w:val="a"/>
    <w:next w:val="a"/>
    <w:link w:val="1Char"/>
    <w:qFormat/>
    <w:rsid w:val="00842190"/>
    <w:pPr>
      <w:keepNext/>
      <w:numPr>
        <w:numId w:val="2"/>
      </w:numPr>
      <w:bidi w:val="0"/>
      <w:spacing w:before="240" w:after="60"/>
      <w:outlineLvl w:val="0"/>
    </w:pPr>
    <w:rPr>
      <w:rFonts w:ascii="Arial" w:hAnsi="Arial" w:cs="Arial"/>
      <w:b/>
      <w:bCs/>
      <w:kern w:val="32"/>
      <w:sz w:val="36"/>
      <w:szCs w:val="36"/>
      <w:lang w:val="en-GB"/>
    </w:rPr>
  </w:style>
  <w:style w:type="paragraph" w:styleId="2">
    <w:name w:val="heading 2"/>
    <w:basedOn w:val="a"/>
    <w:next w:val="a"/>
    <w:link w:val="2Char"/>
    <w:qFormat/>
    <w:rsid w:val="00842190"/>
    <w:pPr>
      <w:keepNext/>
      <w:numPr>
        <w:ilvl w:val="1"/>
        <w:numId w:val="2"/>
      </w:numPr>
      <w:bidi w:val="0"/>
      <w:spacing w:before="240" w:after="60"/>
      <w:outlineLvl w:val="1"/>
    </w:pPr>
    <w:rPr>
      <w:rFonts w:ascii="Arial" w:hAnsi="Arial" w:cs="Arial"/>
      <w:b/>
      <w:bCs/>
      <w:iCs/>
      <w:sz w:val="28"/>
      <w:szCs w:val="28"/>
      <w:lang w:val="en-GB"/>
    </w:rPr>
  </w:style>
  <w:style w:type="paragraph" w:styleId="3">
    <w:name w:val="heading 3"/>
    <w:basedOn w:val="a"/>
    <w:next w:val="a"/>
    <w:link w:val="3Char"/>
    <w:qFormat/>
    <w:rsid w:val="00842190"/>
    <w:pPr>
      <w:keepNext/>
      <w:numPr>
        <w:ilvl w:val="2"/>
        <w:numId w:val="2"/>
      </w:numPr>
      <w:bidi w:val="0"/>
      <w:spacing w:before="240" w:after="60"/>
      <w:outlineLvl w:val="2"/>
    </w:pPr>
    <w:rPr>
      <w:rFonts w:ascii="Arial" w:hAnsi="Arial" w:cs="Arial"/>
      <w:b/>
      <w:bCs/>
      <w:i/>
      <w:sz w:val="26"/>
      <w:szCs w:val="26"/>
      <w:lang w:val="en-GB"/>
    </w:rPr>
  </w:style>
  <w:style w:type="paragraph" w:styleId="4">
    <w:name w:val="heading 4"/>
    <w:basedOn w:val="a"/>
    <w:next w:val="a"/>
    <w:link w:val="4Char"/>
    <w:qFormat/>
    <w:rsid w:val="00842190"/>
    <w:pPr>
      <w:keepNext/>
      <w:numPr>
        <w:ilvl w:val="3"/>
        <w:numId w:val="2"/>
      </w:numPr>
      <w:bidi w:val="0"/>
      <w:spacing w:before="240" w:after="60"/>
      <w:outlineLvl w:val="3"/>
    </w:pPr>
    <w:rPr>
      <w:b/>
      <w:bCs/>
      <w:szCs w:val="28"/>
      <w:lang w:val="en-GB"/>
    </w:rPr>
  </w:style>
  <w:style w:type="paragraph" w:styleId="5">
    <w:name w:val="heading 5"/>
    <w:basedOn w:val="a"/>
    <w:next w:val="a"/>
    <w:link w:val="5Char"/>
    <w:qFormat/>
    <w:rsid w:val="00842190"/>
    <w:pPr>
      <w:numPr>
        <w:ilvl w:val="4"/>
        <w:numId w:val="2"/>
      </w:numPr>
      <w:bidi w:val="0"/>
      <w:spacing w:before="240" w:after="60"/>
      <w:outlineLvl w:val="4"/>
    </w:pPr>
    <w:rPr>
      <w:b/>
      <w:bCs/>
      <w:i/>
      <w:iCs/>
      <w:sz w:val="22"/>
      <w:szCs w:val="26"/>
      <w:lang w:val="en-GB"/>
    </w:rPr>
  </w:style>
  <w:style w:type="paragraph" w:styleId="6">
    <w:name w:val="heading 6"/>
    <w:basedOn w:val="a"/>
    <w:next w:val="a"/>
    <w:link w:val="6Char"/>
    <w:qFormat/>
    <w:rsid w:val="00842190"/>
    <w:pPr>
      <w:numPr>
        <w:ilvl w:val="5"/>
        <w:numId w:val="2"/>
      </w:numPr>
      <w:bidi w:val="0"/>
      <w:spacing w:before="240" w:after="60"/>
      <w:outlineLvl w:val="5"/>
    </w:pPr>
    <w:rPr>
      <w:b/>
      <w:bCs/>
      <w:sz w:val="22"/>
      <w:szCs w:val="22"/>
      <w:lang w:val="en-GB"/>
    </w:rPr>
  </w:style>
  <w:style w:type="paragraph" w:styleId="7">
    <w:name w:val="heading 7"/>
    <w:basedOn w:val="a"/>
    <w:next w:val="a"/>
    <w:link w:val="7Char"/>
    <w:qFormat/>
    <w:rsid w:val="00842190"/>
    <w:pPr>
      <w:numPr>
        <w:ilvl w:val="6"/>
        <w:numId w:val="2"/>
      </w:numPr>
      <w:bidi w:val="0"/>
      <w:spacing w:before="240" w:after="60"/>
      <w:outlineLvl w:val="6"/>
    </w:pPr>
    <w:rPr>
      <w:lang w:val="en-GB"/>
    </w:rPr>
  </w:style>
  <w:style w:type="paragraph" w:styleId="8">
    <w:name w:val="heading 8"/>
    <w:basedOn w:val="a"/>
    <w:next w:val="a"/>
    <w:link w:val="8Char"/>
    <w:qFormat/>
    <w:rsid w:val="00842190"/>
    <w:pPr>
      <w:numPr>
        <w:ilvl w:val="7"/>
        <w:numId w:val="2"/>
      </w:numPr>
      <w:bidi w:val="0"/>
      <w:spacing w:before="240" w:after="60"/>
      <w:outlineLvl w:val="7"/>
    </w:pPr>
    <w:rPr>
      <w:i/>
      <w:iCs/>
      <w:lang w:val="en-GB"/>
    </w:rPr>
  </w:style>
  <w:style w:type="paragraph" w:styleId="9">
    <w:name w:val="heading 9"/>
    <w:basedOn w:val="a"/>
    <w:next w:val="a"/>
    <w:link w:val="9Char"/>
    <w:qFormat/>
    <w:rsid w:val="00842190"/>
    <w:pPr>
      <w:numPr>
        <w:ilvl w:val="8"/>
        <w:numId w:val="2"/>
      </w:numPr>
      <w:bidi w:val="0"/>
      <w:spacing w:before="240" w:after="60"/>
      <w:outlineLvl w:val="8"/>
    </w:pPr>
    <w:rPr>
      <w:rFonts w:ascii="Arial" w:hAnsi="Arial" w:cs="Arial"/>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717A7"/>
    <w:rPr>
      <w:sz w:val="20"/>
      <w:szCs w:val="20"/>
    </w:rPr>
  </w:style>
  <w:style w:type="character" w:customStyle="1" w:styleId="Char">
    <w:name w:val="نص حاشية سفلية Char"/>
    <w:basedOn w:val="a0"/>
    <w:link w:val="a3"/>
    <w:semiHidden/>
    <w:rsid w:val="00D717A7"/>
    <w:rPr>
      <w:rFonts w:ascii="Times New Roman" w:eastAsia="Times New Roman" w:hAnsi="Times New Roman" w:cs="Times New Roman"/>
      <w:sz w:val="20"/>
      <w:szCs w:val="20"/>
    </w:rPr>
  </w:style>
  <w:style w:type="character" w:styleId="a4">
    <w:name w:val="footnote reference"/>
    <w:basedOn w:val="a0"/>
    <w:semiHidden/>
    <w:rsid w:val="00D717A7"/>
    <w:rPr>
      <w:vertAlign w:val="superscript"/>
    </w:rPr>
  </w:style>
  <w:style w:type="paragraph" w:styleId="a5">
    <w:name w:val="List Paragraph"/>
    <w:basedOn w:val="a"/>
    <w:uiPriority w:val="34"/>
    <w:qFormat/>
    <w:rsid w:val="00762EE6"/>
    <w:pPr>
      <w:ind w:left="720"/>
      <w:contextualSpacing/>
    </w:pPr>
  </w:style>
  <w:style w:type="table" w:styleId="a6">
    <w:name w:val="Table Grid"/>
    <w:basedOn w:val="a1"/>
    <w:uiPriority w:val="59"/>
    <w:rsid w:val="00762E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aliases w:val="Normal (Web) Char,Normal (Web) Char Char"/>
    <w:basedOn w:val="a"/>
    <w:link w:val="Char0"/>
    <w:rsid w:val="00762EE6"/>
    <w:pPr>
      <w:bidi w:val="0"/>
      <w:spacing w:before="100" w:beforeAutospacing="1" w:after="100" w:afterAutospacing="1"/>
    </w:pPr>
  </w:style>
  <w:style w:type="character" w:customStyle="1" w:styleId="Char0">
    <w:name w:val="عادي (ويب) Char"/>
    <w:aliases w:val="Normal (Web) Char Char1,Normal (Web) Char Char Char"/>
    <w:basedOn w:val="a0"/>
    <w:link w:val="a7"/>
    <w:rsid w:val="00762EE6"/>
    <w:rPr>
      <w:rFonts w:ascii="Times New Roman" w:eastAsia="Times New Roman" w:hAnsi="Times New Roman" w:cs="Times New Roman"/>
      <w:sz w:val="24"/>
      <w:szCs w:val="24"/>
    </w:rPr>
  </w:style>
  <w:style w:type="character" w:customStyle="1" w:styleId="1Char">
    <w:name w:val="عنوان 1 Char"/>
    <w:basedOn w:val="a0"/>
    <w:link w:val="1"/>
    <w:rsid w:val="00842190"/>
    <w:rPr>
      <w:rFonts w:ascii="Arial" w:eastAsia="Times New Roman" w:hAnsi="Arial" w:cs="Arial"/>
      <w:b/>
      <w:bCs/>
      <w:kern w:val="32"/>
      <w:sz w:val="36"/>
      <w:szCs w:val="36"/>
      <w:lang w:val="en-GB"/>
    </w:rPr>
  </w:style>
  <w:style w:type="character" w:customStyle="1" w:styleId="2Char">
    <w:name w:val="عنوان 2 Char"/>
    <w:basedOn w:val="a0"/>
    <w:link w:val="2"/>
    <w:rsid w:val="00842190"/>
    <w:rPr>
      <w:rFonts w:ascii="Arial" w:eastAsia="Times New Roman" w:hAnsi="Arial" w:cs="Arial"/>
      <w:b/>
      <w:bCs/>
      <w:iCs/>
      <w:sz w:val="28"/>
      <w:szCs w:val="28"/>
      <w:lang w:val="en-GB"/>
    </w:rPr>
  </w:style>
  <w:style w:type="character" w:customStyle="1" w:styleId="3Char">
    <w:name w:val="عنوان 3 Char"/>
    <w:basedOn w:val="a0"/>
    <w:link w:val="3"/>
    <w:rsid w:val="00842190"/>
    <w:rPr>
      <w:rFonts w:ascii="Arial" w:eastAsia="Times New Roman" w:hAnsi="Arial" w:cs="Arial"/>
      <w:b/>
      <w:bCs/>
      <w:i/>
      <w:sz w:val="26"/>
      <w:szCs w:val="26"/>
      <w:lang w:val="en-GB"/>
    </w:rPr>
  </w:style>
  <w:style w:type="character" w:customStyle="1" w:styleId="4Char">
    <w:name w:val="عنوان 4 Char"/>
    <w:basedOn w:val="a0"/>
    <w:link w:val="4"/>
    <w:rsid w:val="00842190"/>
    <w:rPr>
      <w:rFonts w:ascii="Times New Roman" w:eastAsia="Times New Roman" w:hAnsi="Times New Roman" w:cs="Times New Roman"/>
      <w:b/>
      <w:bCs/>
      <w:sz w:val="24"/>
      <w:szCs w:val="28"/>
      <w:lang w:val="en-GB"/>
    </w:rPr>
  </w:style>
  <w:style w:type="character" w:customStyle="1" w:styleId="5Char">
    <w:name w:val="عنوان 5 Char"/>
    <w:basedOn w:val="a0"/>
    <w:link w:val="5"/>
    <w:rsid w:val="00842190"/>
    <w:rPr>
      <w:rFonts w:ascii="Times New Roman" w:eastAsia="Times New Roman" w:hAnsi="Times New Roman" w:cs="Times New Roman"/>
      <w:b/>
      <w:bCs/>
      <w:i/>
      <w:iCs/>
      <w:szCs w:val="26"/>
      <w:lang w:val="en-GB"/>
    </w:rPr>
  </w:style>
  <w:style w:type="character" w:customStyle="1" w:styleId="6Char">
    <w:name w:val="عنوان 6 Char"/>
    <w:basedOn w:val="a0"/>
    <w:link w:val="6"/>
    <w:rsid w:val="00842190"/>
    <w:rPr>
      <w:rFonts w:ascii="Times New Roman" w:eastAsia="Times New Roman" w:hAnsi="Times New Roman" w:cs="Times New Roman"/>
      <w:b/>
      <w:bCs/>
      <w:lang w:val="en-GB"/>
    </w:rPr>
  </w:style>
  <w:style w:type="character" w:customStyle="1" w:styleId="7Char">
    <w:name w:val="عنوان 7 Char"/>
    <w:basedOn w:val="a0"/>
    <w:link w:val="7"/>
    <w:rsid w:val="00842190"/>
    <w:rPr>
      <w:rFonts w:ascii="Times New Roman" w:eastAsia="Times New Roman" w:hAnsi="Times New Roman" w:cs="Times New Roman"/>
      <w:sz w:val="24"/>
      <w:szCs w:val="24"/>
      <w:lang w:val="en-GB"/>
    </w:rPr>
  </w:style>
  <w:style w:type="character" w:customStyle="1" w:styleId="8Char">
    <w:name w:val="عنوان 8 Char"/>
    <w:basedOn w:val="a0"/>
    <w:link w:val="8"/>
    <w:rsid w:val="00842190"/>
    <w:rPr>
      <w:rFonts w:ascii="Times New Roman" w:eastAsia="Times New Roman" w:hAnsi="Times New Roman" w:cs="Times New Roman"/>
      <w:i/>
      <w:iCs/>
      <w:sz w:val="24"/>
      <w:szCs w:val="24"/>
      <w:lang w:val="en-GB"/>
    </w:rPr>
  </w:style>
  <w:style w:type="character" w:customStyle="1" w:styleId="9Char">
    <w:name w:val="عنوان 9 Char"/>
    <w:basedOn w:val="a0"/>
    <w:link w:val="9"/>
    <w:rsid w:val="00842190"/>
    <w:rPr>
      <w:rFonts w:ascii="Arial" w:eastAsia="Times New Roman" w:hAnsi="Arial" w:cs="Arial"/>
      <w:lang w:val="en-GB"/>
    </w:rPr>
  </w:style>
  <w:style w:type="character" w:styleId="Hyperlink">
    <w:name w:val="Hyperlink"/>
    <w:basedOn w:val="a0"/>
    <w:rsid w:val="00A70C99"/>
    <w:rPr>
      <w:color w:val="0000FF"/>
      <w:u w:val="single"/>
    </w:rPr>
  </w:style>
  <w:style w:type="paragraph" w:styleId="a8">
    <w:name w:val="endnote text"/>
    <w:basedOn w:val="a"/>
    <w:link w:val="Char1"/>
    <w:uiPriority w:val="99"/>
    <w:semiHidden/>
    <w:unhideWhenUsed/>
    <w:rsid w:val="00A45991"/>
    <w:rPr>
      <w:sz w:val="20"/>
      <w:szCs w:val="20"/>
    </w:rPr>
  </w:style>
  <w:style w:type="character" w:customStyle="1" w:styleId="Char1">
    <w:name w:val="نص تعليق ختامي Char"/>
    <w:basedOn w:val="a0"/>
    <w:link w:val="a8"/>
    <w:uiPriority w:val="99"/>
    <w:semiHidden/>
    <w:rsid w:val="00A45991"/>
    <w:rPr>
      <w:rFonts w:ascii="Times New Roman" w:eastAsia="Times New Roman" w:hAnsi="Times New Roman" w:cs="Times New Roman"/>
      <w:sz w:val="20"/>
      <w:szCs w:val="20"/>
    </w:rPr>
  </w:style>
  <w:style w:type="character" w:styleId="a9">
    <w:name w:val="endnote reference"/>
    <w:basedOn w:val="a0"/>
    <w:uiPriority w:val="99"/>
    <w:semiHidden/>
    <w:unhideWhenUsed/>
    <w:rsid w:val="00A45991"/>
    <w:rPr>
      <w:vertAlign w:val="superscript"/>
    </w:rPr>
  </w:style>
  <w:style w:type="paragraph" w:styleId="aa">
    <w:name w:val="Body Text"/>
    <w:basedOn w:val="a"/>
    <w:link w:val="Char2"/>
    <w:rsid w:val="00CC3BD0"/>
    <w:pPr>
      <w:bidi w:val="0"/>
      <w:jc w:val="both"/>
    </w:pPr>
    <w:rPr>
      <w:color w:val="000000"/>
      <w:kern w:val="28"/>
      <w:sz w:val="20"/>
      <w:szCs w:val="20"/>
    </w:rPr>
  </w:style>
  <w:style w:type="character" w:customStyle="1" w:styleId="Char2">
    <w:name w:val="نص أساسي Char"/>
    <w:basedOn w:val="a0"/>
    <w:link w:val="aa"/>
    <w:rsid w:val="00CC3BD0"/>
    <w:rPr>
      <w:rFonts w:ascii="Times New Roman" w:eastAsia="Times New Roman" w:hAnsi="Times New Roman" w:cs="Times New Roman"/>
      <w:color w:val="000000"/>
      <w:kern w:val="28"/>
      <w:sz w:val="20"/>
      <w:szCs w:val="20"/>
    </w:rPr>
  </w:style>
  <w:style w:type="paragraph" w:styleId="ab">
    <w:name w:val="header"/>
    <w:basedOn w:val="a"/>
    <w:link w:val="Char3"/>
    <w:uiPriority w:val="99"/>
    <w:semiHidden/>
    <w:unhideWhenUsed/>
    <w:rsid w:val="00532707"/>
    <w:pPr>
      <w:tabs>
        <w:tab w:val="center" w:pos="4153"/>
        <w:tab w:val="right" w:pos="8306"/>
      </w:tabs>
    </w:pPr>
  </w:style>
  <w:style w:type="character" w:customStyle="1" w:styleId="Char3">
    <w:name w:val="رأس صفحة Char"/>
    <w:basedOn w:val="a0"/>
    <w:link w:val="ab"/>
    <w:uiPriority w:val="99"/>
    <w:semiHidden/>
    <w:rsid w:val="00532707"/>
    <w:rPr>
      <w:rFonts w:ascii="Times New Roman" w:eastAsia="Times New Roman" w:hAnsi="Times New Roman" w:cs="Times New Roman"/>
      <w:sz w:val="24"/>
      <w:szCs w:val="24"/>
    </w:rPr>
  </w:style>
  <w:style w:type="paragraph" w:styleId="ac">
    <w:name w:val="footer"/>
    <w:basedOn w:val="a"/>
    <w:link w:val="Char4"/>
    <w:uiPriority w:val="99"/>
    <w:semiHidden/>
    <w:unhideWhenUsed/>
    <w:rsid w:val="00532707"/>
    <w:pPr>
      <w:tabs>
        <w:tab w:val="center" w:pos="4153"/>
        <w:tab w:val="right" w:pos="8306"/>
      </w:tabs>
    </w:pPr>
  </w:style>
  <w:style w:type="character" w:customStyle="1" w:styleId="Char4">
    <w:name w:val="تذييل صفحة Char"/>
    <w:basedOn w:val="a0"/>
    <w:link w:val="ac"/>
    <w:uiPriority w:val="99"/>
    <w:semiHidden/>
    <w:rsid w:val="0053270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http://www.caledonian.ac.uk/crisspi/downloads/publication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tatsoft.com/textbook/"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1" Type="http://schemas.openxmlformats.org/officeDocument/2006/relationships/hyperlink" Target="mailto:hussam.elsheikh2@mail.dcu.i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D54FD-0E6F-4574-A636-CB4144AE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2961</Words>
  <Characters>16880</Characters>
  <Application>Microsoft Office Word</Application>
  <DocSecurity>0</DocSecurity>
  <Lines>140</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19802</CharactersWithSpaces>
  <SharedDoc>false</SharedDoc>
  <HLinks>
    <vt:vector size="18" baseType="variant">
      <vt:variant>
        <vt:i4>7995508</vt:i4>
      </vt:variant>
      <vt:variant>
        <vt:i4>15</vt:i4>
      </vt:variant>
      <vt:variant>
        <vt:i4>0</vt:i4>
      </vt:variant>
      <vt:variant>
        <vt:i4>5</vt:i4>
      </vt:variant>
      <vt:variant>
        <vt:lpwstr>http://www.caledonian.ac.uk/crisspi/downloads/publication5.pdf</vt:lpwstr>
      </vt:variant>
      <vt:variant>
        <vt:lpwstr>search=%22Teaching%20the%20taguchi%20method%20to%20industrial%20engineers%22</vt:lpwstr>
      </vt:variant>
      <vt:variant>
        <vt:i4>5701700</vt:i4>
      </vt:variant>
      <vt:variant>
        <vt:i4>12</vt:i4>
      </vt:variant>
      <vt:variant>
        <vt:i4>0</vt:i4>
      </vt:variant>
      <vt:variant>
        <vt:i4>5</vt:i4>
      </vt:variant>
      <vt:variant>
        <vt:lpwstr>http://www.statsoft.com/textbook/</vt:lpwstr>
      </vt:variant>
      <vt:variant>
        <vt:lpwstr/>
      </vt:variant>
      <vt:variant>
        <vt:i4>393324</vt:i4>
      </vt:variant>
      <vt:variant>
        <vt:i4>0</vt:i4>
      </vt:variant>
      <vt:variant>
        <vt:i4>0</vt:i4>
      </vt:variant>
      <vt:variant>
        <vt:i4>5</vt:i4>
      </vt:variant>
      <vt:variant>
        <vt:lpwstr>mailto:hussam.elsheikh2@mail.dcu.ie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Eng-Ebtehal</cp:lastModifiedBy>
  <cp:revision>2</cp:revision>
  <cp:lastPrinted>2013-02-07T06:34:00Z</cp:lastPrinted>
  <dcterms:created xsi:type="dcterms:W3CDTF">2013-03-19T12:11:00Z</dcterms:created>
  <dcterms:modified xsi:type="dcterms:W3CDTF">2013-03-19T12:11:00Z</dcterms:modified>
</cp:coreProperties>
</file>